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66" w:rsidRDefault="009E4666" w:rsidP="00835464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9E4666" w:rsidRDefault="009E4666" w:rsidP="00835464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Kaišiadorių rajono savivaldybės</w:t>
      </w:r>
    </w:p>
    <w:p w:rsidR="009E4666" w:rsidRDefault="009E4666" w:rsidP="00835464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administracijos direktoriaus</w:t>
      </w:r>
    </w:p>
    <w:p w:rsidR="009E4666" w:rsidRDefault="00A178B6" w:rsidP="00835464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65945">
        <w:rPr>
          <w:rFonts w:ascii="Times New Roman" w:hAnsi="Times New Roman"/>
          <w:sz w:val="24"/>
          <w:szCs w:val="24"/>
        </w:rPr>
        <w:t>20</w:t>
      </w:r>
      <w:r w:rsidR="00D26B98">
        <w:rPr>
          <w:rFonts w:ascii="Times New Roman" w:hAnsi="Times New Roman"/>
          <w:sz w:val="24"/>
          <w:szCs w:val="24"/>
        </w:rPr>
        <w:t>m.</w:t>
      </w:r>
      <w:r w:rsidR="00C27BC6">
        <w:rPr>
          <w:rFonts w:ascii="Times New Roman" w:hAnsi="Times New Roman"/>
          <w:sz w:val="24"/>
          <w:szCs w:val="24"/>
        </w:rPr>
        <w:t xml:space="preserve">         </w:t>
      </w:r>
      <w:r w:rsidR="0092362A">
        <w:rPr>
          <w:rFonts w:ascii="Times New Roman" w:hAnsi="Times New Roman"/>
          <w:sz w:val="24"/>
          <w:szCs w:val="24"/>
        </w:rPr>
        <w:t xml:space="preserve"> mėn. </w:t>
      </w:r>
      <w:r w:rsidR="009E4666">
        <w:rPr>
          <w:rFonts w:ascii="Times New Roman" w:hAnsi="Times New Roman"/>
          <w:sz w:val="24"/>
          <w:szCs w:val="24"/>
        </w:rPr>
        <w:t xml:space="preserve">  d.</w:t>
      </w:r>
      <w:r w:rsidR="00CF6BD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26B98">
        <w:rPr>
          <w:rFonts w:ascii="Times New Roman" w:hAnsi="Times New Roman"/>
          <w:sz w:val="24"/>
          <w:szCs w:val="24"/>
        </w:rPr>
        <w:t>įsakymu</w:t>
      </w:r>
    </w:p>
    <w:p w:rsidR="00835464" w:rsidRPr="00B129A7" w:rsidRDefault="00D26B98" w:rsidP="00835464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Nr. </w:t>
      </w:r>
    </w:p>
    <w:p w:rsidR="00835464" w:rsidRPr="00B129A7" w:rsidRDefault="007863DD" w:rsidP="00835464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35464" w:rsidRDefault="007863DD" w:rsidP="00835464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C12DE" w:rsidRDefault="007863DD" w:rsidP="007863DD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E04E6" w:rsidRPr="00B129A7">
        <w:rPr>
          <w:rFonts w:ascii="Times New Roman" w:hAnsi="Times New Roman"/>
          <w:b/>
          <w:caps/>
          <w:sz w:val="24"/>
          <w:szCs w:val="24"/>
        </w:rPr>
        <w:t>VI</w:t>
      </w:r>
      <w:r>
        <w:rPr>
          <w:rFonts w:ascii="Times New Roman" w:hAnsi="Times New Roman"/>
          <w:b/>
          <w:caps/>
          <w:sz w:val="24"/>
          <w:szCs w:val="24"/>
        </w:rPr>
        <w:t xml:space="preserve">ešosios įstaigos, </w:t>
      </w:r>
      <w:r w:rsidR="00C3441A">
        <w:rPr>
          <w:rFonts w:ascii="Times New Roman" w:hAnsi="Times New Roman"/>
          <w:b/>
          <w:caps/>
          <w:sz w:val="24"/>
          <w:szCs w:val="24"/>
        </w:rPr>
        <w:t>TEIKIANČIOS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A20A51">
        <w:rPr>
          <w:rFonts w:ascii="Times New Roman" w:hAnsi="Times New Roman"/>
          <w:b/>
          <w:caps/>
          <w:sz w:val="24"/>
          <w:szCs w:val="24"/>
        </w:rPr>
        <w:t xml:space="preserve">PIRMINĖS </w:t>
      </w:r>
      <w:r w:rsidR="00C3441A">
        <w:rPr>
          <w:rFonts w:ascii="Times New Roman" w:hAnsi="Times New Roman"/>
          <w:b/>
          <w:caps/>
          <w:sz w:val="24"/>
          <w:szCs w:val="24"/>
        </w:rPr>
        <w:t xml:space="preserve">ASMENS </w:t>
      </w:r>
      <w:r>
        <w:rPr>
          <w:rFonts w:ascii="Times New Roman" w:hAnsi="Times New Roman"/>
          <w:b/>
          <w:caps/>
          <w:sz w:val="24"/>
          <w:szCs w:val="24"/>
        </w:rPr>
        <w:t xml:space="preserve">SVEIKAtos </w:t>
      </w:r>
      <w:r w:rsidR="00A20A51">
        <w:rPr>
          <w:rFonts w:ascii="Times New Roman" w:hAnsi="Times New Roman"/>
          <w:b/>
          <w:caps/>
          <w:sz w:val="24"/>
          <w:szCs w:val="24"/>
        </w:rPr>
        <w:t xml:space="preserve">PRIEŽIŪROS </w:t>
      </w:r>
      <w:r>
        <w:rPr>
          <w:rFonts w:ascii="Times New Roman" w:hAnsi="Times New Roman"/>
          <w:b/>
          <w:caps/>
          <w:sz w:val="24"/>
          <w:szCs w:val="24"/>
        </w:rPr>
        <w:t xml:space="preserve">  </w:t>
      </w:r>
    </w:p>
    <w:p w:rsidR="007863DD" w:rsidRPr="007863DD" w:rsidRDefault="007863DD" w:rsidP="007863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PASLAUGAS, VEIKLOS ATASKAITA</w:t>
      </w:r>
    </w:p>
    <w:p w:rsidR="00E822BA" w:rsidRDefault="00E822BA" w:rsidP="00C811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441A" w:rsidRPr="00AD175C" w:rsidRDefault="00AD175C" w:rsidP="00AD175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b/>
          <w:sz w:val="20"/>
          <w:szCs w:val="20"/>
        </w:rPr>
        <w:t>VIEŠOJI ĮSTAIGA ŽASLIŲ PIRMINĖS SVEIKATOS PRIEŽIŪROS CENTRAS</w:t>
      </w:r>
    </w:p>
    <w:p w:rsidR="00C3441A" w:rsidRPr="00136AE4" w:rsidRDefault="00C3441A" w:rsidP="00C811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(įstaigos pavadinimas)</w:t>
      </w:r>
    </w:p>
    <w:p w:rsidR="001F4094" w:rsidRPr="001F4094" w:rsidRDefault="00817418" w:rsidP="001F4094">
      <w:pPr>
        <w:pStyle w:val="Betarp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</w:t>
      </w:r>
      <w:r w:rsidR="00765945">
        <w:rPr>
          <w:rFonts w:ascii="Times New Roman" w:hAnsi="Times New Roman"/>
          <w:sz w:val="20"/>
          <w:szCs w:val="20"/>
        </w:rPr>
        <w:t>9</w:t>
      </w:r>
      <w:r w:rsidR="00AD175C">
        <w:rPr>
          <w:rFonts w:ascii="Times New Roman" w:hAnsi="Times New Roman"/>
          <w:sz w:val="20"/>
          <w:szCs w:val="20"/>
        </w:rPr>
        <w:t xml:space="preserve"> metai</w:t>
      </w:r>
    </w:p>
    <w:p w:rsidR="001F4094" w:rsidRDefault="001F4094" w:rsidP="00AD175C">
      <w:pPr>
        <w:pStyle w:val="Betarp1"/>
        <w:jc w:val="center"/>
        <w:rPr>
          <w:rFonts w:ascii="Times New Roman" w:hAnsi="Times New Roman"/>
          <w:sz w:val="20"/>
          <w:szCs w:val="20"/>
        </w:rPr>
      </w:pPr>
      <w:r w:rsidRPr="001F4094">
        <w:rPr>
          <w:rFonts w:ascii="Times New Roman" w:hAnsi="Times New Roman"/>
          <w:sz w:val="20"/>
          <w:szCs w:val="20"/>
        </w:rPr>
        <w:t>(ataskaitinis</w:t>
      </w:r>
      <w:r>
        <w:rPr>
          <w:rFonts w:ascii="Times New Roman" w:hAnsi="Times New Roman"/>
          <w:sz w:val="20"/>
          <w:szCs w:val="20"/>
        </w:rPr>
        <w:t xml:space="preserve"> laikotarpis)</w:t>
      </w:r>
    </w:p>
    <w:p w:rsidR="00AD175C" w:rsidRPr="00AD175C" w:rsidRDefault="00817418" w:rsidP="00AD175C">
      <w:pPr>
        <w:pStyle w:val="Betarp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765945">
        <w:rPr>
          <w:rFonts w:ascii="Times New Roman" w:hAnsi="Times New Roman"/>
          <w:sz w:val="20"/>
          <w:szCs w:val="20"/>
        </w:rPr>
        <w:t>20</w:t>
      </w:r>
      <w:r w:rsidR="00257DC2">
        <w:rPr>
          <w:rFonts w:ascii="Times New Roman" w:hAnsi="Times New Roman"/>
          <w:sz w:val="20"/>
          <w:szCs w:val="20"/>
        </w:rPr>
        <w:t>.0</w:t>
      </w:r>
      <w:r w:rsidR="00C27BC6">
        <w:rPr>
          <w:rFonts w:ascii="Times New Roman" w:hAnsi="Times New Roman"/>
          <w:sz w:val="20"/>
          <w:szCs w:val="20"/>
        </w:rPr>
        <w:t>4</w:t>
      </w:r>
      <w:r w:rsidR="00E57438">
        <w:rPr>
          <w:rFonts w:ascii="Times New Roman" w:hAnsi="Times New Roman"/>
          <w:sz w:val="20"/>
          <w:szCs w:val="20"/>
        </w:rPr>
        <w:t>.</w:t>
      </w:r>
      <w:r w:rsidR="00C27BC6">
        <w:rPr>
          <w:rFonts w:ascii="Times New Roman" w:hAnsi="Times New Roman"/>
          <w:sz w:val="20"/>
          <w:szCs w:val="20"/>
        </w:rPr>
        <w:t>1</w:t>
      </w:r>
      <w:r w:rsidR="00CF6BDC">
        <w:rPr>
          <w:rFonts w:ascii="Times New Roman" w:hAnsi="Times New Roman"/>
          <w:sz w:val="20"/>
          <w:szCs w:val="20"/>
        </w:rPr>
        <w:t>5</w:t>
      </w:r>
    </w:p>
    <w:p w:rsidR="001F4094" w:rsidRPr="001F4094" w:rsidRDefault="001F4094" w:rsidP="001F4094">
      <w:pPr>
        <w:pStyle w:val="Betarp1"/>
        <w:jc w:val="center"/>
        <w:rPr>
          <w:rFonts w:ascii="Times New Roman" w:hAnsi="Times New Roman"/>
          <w:sz w:val="20"/>
          <w:szCs w:val="24"/>
        </w:rPr>
      </w:pPr>
      <w:r w:rsidRPr="001F4094">
        <w:rPr>
          <w:rFonts w:ascii="Times New Roman" w:hAnsi="Times New Roman"/>
          <w:sz w:val="20"/>
          <w:szCs w:val="24"/>
        </w:rPr>
        <w:t>(sudarymo</w:t>
      </w:r>
      <w:r>
        <w:rPr>
          <w:rFonts w:ascii="Times New Roman" w:hAnsi="Times New Roman"/>
          <w:sz w:val="20"/>
          <w:szCs w:val="24"/>
        </w:rPr>
        <w:t xml:space="preserve"> data</w:t>
      </w:r>
      <w:r w:rsidRPr="001F4094">
        <w:rPr>
          <w:rFonts w:ascii="Times New Roman" w:hAnsi="Times New Roman"/>
          <w:sz w:val="20"/>
          <w:szCs w:val="24"/>
        </w:rPr>
        <w:t>)</w:t>
      </w:r>
    </w:p>
    <w:p w:rsidR="001F4094" w:rsidRPr="001F4094" w:rsidRDefault="00AD175C" w:rsidP="001F4094">
      <w:pPr>
        <w:pStyle w:val="Betarp1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Žasliai</w:t>
      </w:r>
    </w:p>
    <w:p w:rsidR="001F4094" w:rsidRPr="001F4094" w:rsidRDefault="001F4094" w:rsidP="001F4094">
      <w:pPr>
        <w:pStyle w:val="Betarp1"/>
        <w:jc w:val="center"/>
        <w:rPr>
          <w:rFonts w:ascii="Times New Roman" w:hAnsi="Times New Roman"/>
          <w:sz w:val="20"/>
          <w:szCs w:val="20"/>
        </w:rPr>
      </w:pPr>
      <w:r w:rsidRPr="001F4094">
        <w:rPr>
          <w:rFonts w:ascii="Times New Roman" w:hAnsi="Times New Roman"/>
          <w:sz w:val="20"/>
          <w:szCs w:val="24"/>
        </w:rPr>
        <w:t>(sudarymo vieta)</w:t>
      </w:r>
    </w:p>
    <w:p w:rsidR="0011521C" w:rsidRPr="00B129A7" w:rsidRDefault="0011521C" w:rsidP="00C81190">
      <w:pPr>
        <w:spacing w:after="0" w:line="240" w:lineRule="auto"/>
        <w:rPr>
          <w:rFonts w:ascii="Times New Roman" w:hAnsi="Times New Roman"/>
        </w:rPr>
      </w:pPr>
    </w:p>
    <w:p w:rsidR="002C12DE" w:rsidRPr="00CA311E" w:rsidRDefault="002C12DE" w:rsidP="0056620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311E">
        <w:rPr>
          <w:rFonts w:ascii="Times New Roman" w:hAnsi="Times New Roman"/>
          <w:b/>
          <w:sz w:val="24"/>
          <w:szCs w:val="24"/>
        </w:rPr>
        <w:t xml:space="preserve">1. INFORMACIJA APIE </w:t>
      </w:r>
      <w:r w:rsidR="00595E66">
        <w:rPr>
          <w:rFonts w:ascii="Times New Roman" w:hAnsi="Times New Roman"/>
          <w:b/>
          <w:sz w:val="24"/>
          <w:szCs w:val="24"/>
        </w:rPr>
        <w:t xml:space="preserve">VIEŠOSIOS </w:t>
      </w:r>
      <w:r w:rsidRPr="00CA311E">
        <w:rPr>
          <w:rFonts w:ascii="Times New Roman" w:hAnsi="Times New Roman"/>
          <w:b/>
          <w:sz w:val="24"/>
          <w:szCs w:val="24"/>
        </w:rPr>
        <w:t>ĮS</w:t>
      </w:r>
      <w:r w:rsidR="00595E66">
        <w:rPr>
          <w:rFonts w:ascii="Times New Roman" w:hAnsi="Times New Roman"/>
          <w:b/>
          <w:sz w:val="24"/>
          <w:szCs w:val="24"/>
        </w:rPr>
        <w:t>TAIGOS VEIKLOS TIKSLUS IR</w:t>
      </w:r>
      <w:r w:rsidRPr="00CA311E">
        <w:rPr>
          <w:rFonts w:ascii="Times New Roman" w:hAnsi="Times New Roman"/>
          <w:b/>
          <w:sz w:val="24"/>
          <w:szCs w:val="24"/>
        </w:rPr>
        <w:t xml:space="preserve"> POBŪDĮ</w:t>
      </w:r>
      <w:r w:rsidR="00595E66">
        <w:rPr>
          <w:rFonts w:ascii="Times New Roman" w:hAnsi="Times New Roman"/>
          <w:b/>
          <w:sz w:val="24"/>
          <w:szCs w:val="24"/>
        </w:rPr>
        <w:t>,</w:t>
      </w:r>
      <w:r w:rsidRPr="00CA311E">
        <w:rPr>
          <w:rFonts w:ascii="Times New Roman" w:hAnsi="Times New Roman"/>
          <w:b/>
          <w:sz w:val="24"/>
          <w:szCs w:val="24"/>
        </w:rPr>
        <w:t xml:space="preserve"> VEIKLOS </w:t>
      </w:r>
      <w:r w:rsidR="00595E66">
        <w:rPr>
          <w:rFonts w:ascii="Times New Roman" w:hAnsi="Times New Roman"/>
          <w:b/>
          <w:sz w:val="24"/>
          <w:szCs w:val="24"/>
        </w:rPr>
        <w:t xml:space="preserve">TIKSLŲ ĮGYVENDINIMĄ IR VEIKOS </w:t>
      </w:r>
      <w:r w:rsidRPr="00CA311E">
        <w:rPr>
          <w:rFonts w:ascii="Times New Roman" w:hAnsi="Times New Roman"/>
          <w:b/>
          <w:sz w:val="24"/>
          <w:szCs w:val="24"/>
        </w:rPr>
        <w:t>R</w:t>
      </w:r>
      <w:r w:rsidR="00595E66">
        <w:rPr>
          <w:rFonts w:ascii="Times New Roman" w:hAnsi="Times New Roman"/>
          <w:b/>
          <w:sz w:val="24"/>
          <w:szCs w:val="24"/>
        </w:rPr>
        <w:t>EZULTATUS PER FINANSINIUS METUS, VEIKLOS PLANUS IR PROGNOZES ATEINANTIEMS FINANSINIAMS METAMS</w:t>
      </w:r>
    </w:p>
    <w:p w:rsidR="002C12DE" w:rsidRPr="00136AE4" w:rsidRDefault="002C12DE" w:rsidP="00C811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12DE" w:rsidRDefault="002C12DE" w:rsidP="0056620E">
      <w:pPr>
        <w:pStyle w:val="Betarp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CA311E">
        <w:rPr>
          <w:rFonts w:ascii="Times New Roman" w:hAnsi="Times New Roman"/>
          <w:b/>
          <w:sz w:val="24"/>
          <w:szCs w:val="24"/>
          <w:lang w:val="lt-LT"/>
        </w:rPr>
        <w:t xml:space="preserve">1.1. Bendra informacija apie </w:t>
      </w:r>
      <w:r w:rsidR="003F140E">
        <w:rPr>
          <w:rFonts w:ascii="Times New Roman" w:hAnsi="Times New Roman"/>
          <w:b/>
          <w:sz w:val="24"/>
          <w:szCs w:val="24"/>
          <w:lang w:val="lt-LT"/>
        </w:rPr>
        <w:t xml:space="preserve">viešąją </w:t>
      </w:r>
      <w:r w:rsidRPr="00CA311E">
        <w:rPr>
          <w:rFonts w:ascii="Times New Roman" w:hAnsi="Times New Roman"/>
          <w:b/>
          <w:sz w:val="24"/>
          <w:szCs w:val="24"/>
          <w:lang w:val="lt-LT"/>
        </w:rPr>
        <w:t>įstaigą.</w:t>
      </w:r>
    </w:p>
    <w:p w:rsidR="00AD175C" w:rsidRDefault="00AD175C" w:rsidP="0056620E">
      <w:pPr>
        <w:pStyle w:val="Betarp"/>
        <w:outlineLvl w:val="0"/>
        <w:rPr>
          <w:rFonts w:ascii="Times New Roman" w:hAnsi="Times New Roman"/>
          <w:b/>
          <w:sz w:val="24"/>
          <w:szCs w:val="24"/>
          <w:lang w:val="lt-LT"/>
        </w:rPr>
      </w:pPr>
    </w:p>
    <w:p w:rsidR="00AD175C" w:rsidRDefault="00AD175C" w:rsidP="00215AA5">
      <w:pPr>
        <w:pStyle w:val="Betarp"/>
        <w:jc w:val="both"/>
        <w:outlineLvl w:val="0"/>
        <w:rPr>
          <w:rFonts w:ascii="Times New Roman" w:hAnsi="Times New Roman"/>
          <w:sz w:val="24"/>
          <w:szCs w:val="24"/>
          <w:lang w:val="lt-LT"/>
        </w:rPr>
      </w:pPr>
      <w:r w:rsidRPr="00AD175C">
        <w:rPr>
          <w:rFonts w:ascii="Times New Roman" w:hAnsi="Times New Roman"/>
          <w:sz w:val="24"/>
          <w:szCs w:val="24"/>
          <w:lang w:val="lt-LT"/>
        </w:rPr>
        <w:t>Viešoji įstaiga</w:t>
      </w:r>
      <w:r>
        <w:rPr>
          <w:rFonts w:ascii="Times New Roman" w:hAnsi="Times New Roman"/>
          <w:sz w:val="24"/>
          <w:szCs w:val="24"/>
          <w:lang w:val="lt-LT"/>
        </w:rPr>
        <w:t xml:space="preserve"> Žaslių pirminės sveikatos priežiūros centras yra Lietuvos nacionalinės sveikatos priežiūros</w:t>
      </w:r>
      <w:r w:rsidR="00215AA5">
        <w:rPr>
          <w:rFonts w:ascii="Times New Roman" w:hAnsi="Times New Roman"/>
          <w:sz w:val="24"/>
          <w:szCs w:val="24"/>
          <w:lang w:val="lt-LT"/>
        </w:rPr>
        <w:t xml:space="preserve"> ne pelno įstaiga, teikianti pirminės asmens sveikatos priežiūros paslaugas. Steigėjas yra Kaišiadorių rajono savivaldybė.</w:t>
      </w:r>
    </w:p>
    <w:p w:rsidR="00C81190" w:rsidRPr="00136AE4" w:rsidRDefault="00C81190" w:rsidP="00C81190">
      <w:pPr>
        <w:pStyle w:val="Betarp"/>
        <w:rPr>
          <w:rFonts w:ascii="Times New Roman" w:hAnsi="Times New Roman"/>
          <w:sz w:val="20"/>
          <w:szCs w:val="20"/>
          <w:lang w:val="lt-LT"/>
        </w:rPr>
      </w:pPr>
    </w:p>
    <w:p w:rsidR="002C12DE" w:rsidRDefault="003F140E" w:rsidP="0056620E">
      <w:pPr>
        <w:pStyle w:val="Betarp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1.2. Viešosios įstaigos veiklos tikslai ir pobūdis.</w:t>
      </w:r>
    </w:p>
    <w:p w:rsidR="00AD175C" w:rsidRDefault="00AD175C" w:rsidP="0056620E">
      <w:pPr>
        <w:pStyle w:val="Betarp"/>
        <w:outlineLvl w:val="0"/>
        <w:rPr>
          <w:rFonts w:ascii="Times New Roman" w:hAnsi="Times New Roman"/>
          <w:b/>
          <w:sz w:val="24"/>
          <w:szCs w:val="24"/>
          <w:lang w:val="lt-LT"/>
        </w:rPr>
      </w:pPr>
    </w:p>
    <w:p w:rsidR="00AD175C" w:rsidRDefault="00AD175C" w:rsidP="0056620E">
      <w:pPr>
        <w:pStyle w:val="Betarp"/>
        <w:outlineLvl w:val="0"/>
        <w:rPr>
          <w:rFonts w:ascii="Times New Roman" w:hAnsi="Times New Roman"/>
          <w:sz w:val="24"/>
          <w:szCs w:val="24"/>
          <w:lang w:val="lt-LT"/>
        </w:rPr>
      </w:pPr>
      <w:r w:rsidRPr="00AD175C">
        <w:rPr>
          <w:rFonts w:ascii="Times New Roman" w:hAnsi="Times New Roman"/>
          <w:sz w:val="24"/>
          <w:szCs w:val="24"/>
          <w:lang w:val="lt-LT"/>
        </w:rPr>
        <w:t>Teikti prie įstaigos prirašytiems gyventojams</w:t>
      </w:r>
      <w:r>
        <w:rPr>
          <w:rFonts w:ascii="Times New Roman" w:hAnsi="Times New Roman"/>
          <w:sz w:val="24"/>
          <w:szCs w:val="24"/>
          <w:lang w:val="lt-LT"/>
        </w:rPr>
        <w:t xml:space="preserve"> kokybiškas pirminės asmens sveikatos priežiūros paslaugas,</w:t>
      </w:r>
    </w:p>
    <w:p w:rsidR="00AD175C" w:rsidRDefault="00AD175C" w:rsidP="0056620E">
      <w:pPr>
        <w:pStyle w:val="Betarp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Tinkamai naudojantis turimais ištekliais, užtikrinant pacientų privatumą, žmoniškąją pagarbą ir orumą</w:t>
      </w:r>
      <w:r w:rsidR="007B1962">
        <w:rPr>
          <w:rFonts w:ascii="Times New Roman" w:hAnsi="Times New Roman"/>
          <w:sz w:val="24"/>
          <w:szCs w:val="24"/>
          <w:lang w:val="lt-LT"/>
        </w:rPr>
        <w:t>.</w:t>
      </w:r>
    </w:p>
    <w:p w:rsidR="007B1962" w:rsidRDefault="007B1962" w:rsidP="001C2EF3">
      <w:pPr>
        <w:pStyle w:val="Betarp"/>
        <w:numPr>
          <w:ilvl w:val="0"/>
          <w:numId w:val="4"/>
        </w:numPr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Mažinti prie įstaigos prisirašiusių gyventojų sergamumą, ligotumą, ilginti gyvenimo trukmę;</w:t>
      </w:r>
    </w:p>
    <w:p w:rsidR="007B1962" w:rsidRDefault="007B1962" w:rsidP="001C2EF3">
      <w:pPr>
        <w:pStyle w:val="Betarp"/>
        <w:numPr>
          <w:ilvl w:val="0"/>
          <w:numId w:val="4"/>
        </w:numPr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Gerinti teikiamų paslaugų prieinamumą, saugumą ir kokybę;</w:t>
      </w:r>
    </w:p>
    <w:p w:rsidR="007B1962" w:rsidRDefault="007B1962" w:rsidP="001C2EF3">
      <w:pPr>
        <w:pStyle w:val="Betarp"/>
        <w:numPr>
          <w:ilvl w:val="0"/>
          <w:numId w:val="4"/>
        </w:numPr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Diegti naujas informacines technologijas;</w:t>
      </w:r>
    </w:p>
    <w:p w:rsidR="007B1962" w:rsidRPr="00AD175C" w:rsidRDefault="007B1962" w:rsidP="001C2EF3">
      <w:pPr>
        <w:pStyle w:val="Betarp"/>
        <w:numPr>
          <w:ilvl w:val="0"/>
          <w:numId w:val="4"/>
        </w:numPr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Didinti ūkinės – finansinės veiklos efektyvumą.</w:t>
      </w:r>
    </w:p>
    <w:p w:rsidR="00C81190" w:rsidRPr="00B129A7" w:rsidRDefault="00C81190" w:rsidP="00C81190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2C12DE" w:rsidRDefault="002C12DE" w:rsidP="0056620E">
      <w:pPr>
        <w:pStyle w:val="Betarp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CA311E">
        <w:rPr>
          <w:rFonts w:ascii="Times New Roman" w:hAnsi="Times New Roman"/>
          <w:b/>
          <w:sz w:val="24"/>
          <w:szCs w:val="24"/>
          <w:lang w:val="lt-LT"/>
        </w:rPr>
        <w:t xml:space="preserve">1.3. </w:t>
      </w:r>
      <w:r w:rsidR="003F140E">
        <w:rPr>
          <w:rFonts w:ascii="Times New Roman" w:hAnsi="Times New Roman"/>
          <w:b/>
          <w:sz w:val="24"/>
          <w:szCs w:val="24"/>
          <w:lang w:val="lt-LT"/>
        </w:rPr>
        <w:t>Informacija apie viešosios įstaigos veiklos tikslų įgyvendinimą</w:t>
      </w:r>
      <w:r w:rsidR="002314B7">
        <w:rPr>
          <w:rFonts w:ascii="Times New Roman" w:hAnsi="Times New Roman"/>
          <w:b/>
          <w:sz w:val="24"/>
          <w:szCs w:val="24"/>
          <w:lang w:val="lt-LT"/>
        </w:rPr>
        <w:t>.</w:t>
      </w:r>
    </w:p>
    <w:p w:rsidR="008D1301" w:rsidRPr="0028256F" w:rsidRDefault="008D1301" w:rsidP="0056620E">
      <w:pPr>
        <w:pStyle w:val="Betarp"/>
        <w:outlineLvl w:val="0"/>
        <w:rPr>
          <w:rFonts w:ascii="Times New Roman" w:hAnsi="Times New Roman"/>
          <w:b/>
          <w:sz w:val="12"/>
          <w:szCs w:val="12"/>
          <w:lang w:val="lt-L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0"/>
        <w:gridCol w:w="3540"/>
        <w:gridCol w:w="6"/>
        <w:gridCol w:w="3594"/>
      </w:tblGrid>
      <w:tr w:rsidR="004F379A" w:rsidRPr="003B271E" w:rsidTr="002037B5">
        <w:tc>
          <w:tcPr>
            <w:tcW w:w="6486" w:type="dxa"/>
            <w:gridSpan w:val="3"/>
            <w:shd w:val="clear" w:color="auto" w:fill="auto"/>
            <w:vAlign w:val="center"/>
          </w:tcPr>
          <w:p w:rsidR="008D1301" w:rsidRPr="003B271E" w:rsidRDefault="003322F4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b/>
                <w:lang w:val="lt-LT"/>
              </w:rPr>
            </w:pPr>
            <w:r w:rsidRPr="003B271E">
              <w:rPr>
                <w:rFonts w:ascii="Times New Roman" w:hAnsi="Times New Roman"/>
                <w:b/>
                <w:lang w:val="lt-LT"/>
              </w:rPr>
              <w:t>Ataskaitiniams metams steigėjo nustatyti vertinimo rodikliai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8D1301" w:rsidRPr="003B271E" w:rsidRDefault="003322F4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b/>
                <w:lang w:val="lt-LT"/>
              </w:rPr>
            </w:pPr>
            <w:r w:rsidRPr="003B271E">
              <w:rPr>
                <w:rFonts w:ascii="Times New Roman" w:hAnsi="Times New Roman"/>
                <w:b/>
                <w:lang w:val="lt-LT"/>
              </w:rPr>
              <w:t>Vertinimo rodiklių įvykdymas</w:t>
            </w:r>
          </w:p>
        </w:tc>
      </w:tr>
      <w:tr w:rsidR="002037B5" w:rsidRPr="003B271E" w:rsidTr="002037B5">
        <w:tc>
          <w:tcPr>
            <w:tcW w:w="2940" w:type="dxa"/>
            <w:shd w:val="clear" w:color="auto" w:fill="auto"/>
            <w:vAlign w:val="center"/>
          </w:tcPr>
          <w:p w:rsidR="008D1301" w:rsidRPr="003B271E" w:rsidRDefault="00C869C5" w:rsidP="002037B5">
            <w:pPr>
              <w:pStyle w:val="Betarp"/>
              <w:outlineLvl w:val="0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 xml:space="preserve">Veiklos rezultatų </w:t>
            </w:r>
            <w:r w:rsidR="0028256F" w:rsidRPr="003B271E"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vertinimo rodikliai: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8D1301" w:rsidRPr="003B271E" w:rsidRDefault="0028256F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B271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8D1301" w:rsidRPr="003B271E" w:rsidRDefault="0028256F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3B271E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037B5" w:rsidRPr="003B271E" w:rsidTr="002037B5">
        <w:tc>
          <w:tcPr>
            <w:tcW w:w="2940" w:type="dxa"/>
            <w:shd w:val="clear" w:color="auto" w:fill="auto"/>
            <w:vAlign w:val="center"/>
          </w:tcPr>
          <w:p w:rsidR="008D1301" w:rsidRPr="00AC7474" w:rsidRDefault="0028256F" w:rsidP="002037B5">
            <w:pPr>
              <w:pStyle w:val="Betarp"/>
              <w:outlineLvl w:val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C7474">
              <w:rPr>
                <w:rFonts w:ascii="Times New Roman" w:hAnsi="Times New Roman"/>
                <w:sz w:val="20"/>
                <w:szCs w:val="20"/>
                <w:lang w:val="lt-LT"/>
              </w:rPr>
              <w:t>1.</w:t>
            </w:r>
            <w:r w:rsidR="00870FDC">
              <w:rPr>
                <w:rFonts w:ascii="Times New Roman" w:hAnsi="Times New Roman"/>
                <w:sz w:val="20"/>
                <w:szCs w:val="20"/>
                <w:lang w:val="lt-LT"/>
              </w:rPr>
              <w:t>Finansinis įstaigos veiklos rezult</w:t>
            </w:r>
            <w:r w:rsidR="00882840">
              <w:rPr>
                <w:rFonts w:ascii="Times New Roman" w:hAnsi="Times New Roman"/>
                <w:sz w:val="20"/>
                <w:szCs w:val="20"/>
                <w:lang w:val="lt-LT"/>
              </w:rPr>
              <w:t>atai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8D1301" w:rsidRPr="00870FDC" w:rsidRDefault="00882840" w:rsidP="002037B5">
            <w:pPr>
              <w:pStyle w:val="Betarp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Teigiamas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8D1301" w:rsidRPr="00870FDC" w:rsidRDefault="00882840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</w:tr>
      <w:tr w:rsidR="002037B5" w:rsidRPr="003B271E" w:rsidTr="002037B5">
        <w:tc>
          <w:tcPr>
            <w:tcW w:w="2940" w:type="dxa"/>
            <w:shd w:val="clear" w:color="auto" w:fill="auto"/>
            <w:vAlign w:val="center"/>
          </w:tcPr>
          <w:p w:rsidR="008D1301" w:rsidRPr="00AC7474" w:rsidRDefault="0028256F" w:rsidP="002037B5">
            <w:pPr>
              <w:pStyle w:val="Betarp"/>
              <w:outlineLvl w:val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C7474">
              <w:rPr>
                <w:rFonts w:ascii="Times New Roman" w:hAnsi="Times New Roman"/>
                <w:sz w:val="20"/>
                <w:szCs w:val="20"/>
                <w:lang w:val="lt-LT"/>
              </w:rPr>
              <w:t>2.</w:t>
            </w:r>
            <w:r w:rsidR="00870FDC">
              <w:rPr>
                <w:rFonts w:ascii="Times New Roman" w:hAnsi="Times New Roman"/>
                <w:sz w:val="20"/>
                <w:szCs w:val="20"/>
                <w:lang w:val="lt-LT"/>
              </w:rPr>
              <w:t>Įstaigos sąn</w:t>
            </w:r>
            <w:r w:rsidR="00882840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audų </w:t>
            </w:r>
            <w:r w:rsidR="00870FDC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darbo užmokesčiui</w:t>
            </w:r>
            <w:r w:rsidR="002004A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dalis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8D1301" w:rsidRPr="00870FDC" w:rsidRDefault="00882840" w:rsidP="002037B5">
            <w:pPr>
              <w:pStyle w:val="Betarp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Siektinas procentais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8D1301" w:rsidRPr="00267B4B" w:rsidRDefault="00865DAA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812A8"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</w:tr>
      <w:tr w:rsidR="002037B5" w:rsidRPr="003B271E" w:rsidTr="002037B5">
        <w:tc>
          <w:tcPr>
            <w:tcW w:w="2940" w:type="dxa"/>
            <w:shd w:val="clear" w:color="auto" w:fill="auto"/>
            <w:vAlign w:val="center"/>
          </w:tcPr>
          <w:p w:rsidR="008D1301" w:rsidRPr="00AC7474" w:rsidRDefault="0028256F" w:rsidP="002037B5">
            <w:pPr>
              <w:pStyle w:val="Betarp"/>
              <w:outlineLvl w:val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C7474">
              <w:rPr>
                <w:rFonts w:ascii="Times New Roman" w:hAnsi="Times New Roman"/>
                <w:sz w:val="20"/>
                <w:szCs w:val="20"/>
                <w:lang w:val="lt-LT"/>
              </w:rPr>
              <w:t>3.</w:t>
            </w:r>
            <w:r w:rsidR="00870FDC">
              <w:rPr>
                <w:rFonts w:ascii="Times New Roman" w:hAnsi="Times New Roman"/>
                <w:sz w:val="20"/>
                <w:szCs w:val="20"/>
                <w:lang w:val="lt-LT"/>
              </w:rPr>
              <w:t>Įstaigos sąnaudų valdym</w:t>
            </w:r>
            <w:r w:rsidR="00981DE2">
              <w:rPr>
                <w:rFonts w:ascii="Times New Roman" w:hAnsi="Times New Roman"/>
                <w:sz w:val="20"/>
                <w:szCs w:val="20"/>
                <w:lang w:val="lt-LT"/>
              </w:rPr>
              <w:t>o išlaidoms dalis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8D1301" w:rsidRPr="00870FDC" w:rsidRDefault="00981DE2" w:rsidP="002037B5">
            <w:pPr>
              <w:pStyle w:val="Betarp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 daugiau kaip 10,33proc.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8D1301" w:rsidRPr="00267B4B" w:rsidRDefault="00C27BC6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</w:tr>
      <w:tr w:rsidR="002037B5" w:rsidRPr="003B271E" w:rsidTr="002037B5">
        <w:tc>
          <w:tcPr>
            <w:tcW w:w="2940" w:type="dxa"/>
            <w:shd w:val="clear" w:color="auto" w:fill="auto"/>
            <w:vAlign w:val="center"/>
          </w:tcPr>
          <w:p w:rsidR="008D1301" w:rsidRPr="00AC7474" w:rsidRDefault="0086218C" w:rsidP="002037B5">
            <w:pPr>
              <w:pStyle w:val="Betarp"/>
              <w:outlineLvl w:val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lastRenderedPageBreak/>
              <w:t>4.</w:t>
            </w:r>
            <w:r w:rsidR="00981DE2">
              <w:rPr>
                <w:rFonts w:ascii="Times New Roman" w:hAnsi="Times New Roman"/>
                <w:sz w:val="20"/>
                <w:szCs w:val="20"/>
                <w:lang w:val="lt-LT"/>
              </w:rPr>
              <w:t>Įstaigos finansinių įsipareigojimų dalis nuo metinio įstaigos biudžeto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8D1301" w:rsidRPr="0086218C" w:rsidRDefault="00981DE2" w:rsidP="002037B5">
            <w:pPr>
              <w:pStyle w:val="Betarp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Likvidumo rodiklis nuo 0,5</w:t>
            </w:r>
            <w:r w:rsidR="00C869C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iki1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8D1301" w:rsidRPr="0086218C" w:rsidRDefault="007C3EEF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</w:tr>
      <w:tr w:rsidR="002037B5" w:rsidRPr="003B271E" w:rsidTr="002037B5">
        <w:tc>
          <w:tcPr>
            <w:tcW w:w="2940" w:type="dxa"/>
            <w:shd w:val="clear" w:color="auto" w:fill="auto"/>
            <w:vAlign w:val="center"/>
          </w:tcPr>
          <w:p w:rsidR="008D1301" w:rsidRPr="00C869C5" w:rsidRDefault="00C869C5" w:rsidP="002037B5">
            <w:pPr>
              <w:pStyle w:val="Betarp"/>
              <w:outlineLvl w:val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C869C5">
              <w:rPr>
                <w:rFonts w:ascii="Times New Roman" w:hAnsi="Times New Roman"/>
                <w:sz w:val="20"/>
                <w:szCs w:val="20"/>
                <w:lang w:val="lt-LT"/>
              </w:rPr>
              <w:t>5.P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apildomų finansavimo šaltinių prit</w:t>
            </w:r>
            <w:r w:rsidR="004F379A">
              <w:rPr>
                <w:rFonts w:ascii="Times New Roman" w:hAnsi="Times New Roman"/>
                <w:sz w:val="20"/>
                <w:szCs w:val="20"/>
                <w:lang w:val="lt-LT"/>
              </w:rPr>
              <w:t>raukimas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8D1301" w:rsidRPr="004F379A" w:rsidRDefault="004F379A" w:rsidP="002037B5">
            <w:pPr>
              <w:pStyle w:val="Betarp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F379A">
              <w:rPr>
                <w:rFonts w:ascii="Times New Roman" w:hAnsi="Times New Roman"/>
                <w:sz w:val="24"/>
                <w:szCs w:val="24"/>
                <w:lang w:val="lt-LT"/>
              </w:rPr>
              <w:t>Ne mažiau 3,8 proc.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8D1301" w:rsidRPr="004F379A" w:rsidRDefault="004F379A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F379A"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</w:tr>
      <w:tr w:rsidR="002037B5" w:rsidRPr="003B271E" w:rsidTr="002037B5">
        <w:tc>
          <w:tcPr>
            <w:tcW w:w="2940" w:type="dxa"/>
            <w:shd w:val="clear" w:color="auto" w:fill="auto"/>
            <w:vAlign w:val="center"/>
          </w:tcPr>
          <w:p w:rsidR="0028256F" w:rsidRPr="00AC7474" w:rsidRDefault="004F379A" w:rsidP="002037B5">
            <w:pPr>
              <w:pStyle w:val="Betarp"/>
              <w:outlineLvl w:val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6.Įstaigoje taikomos kovos su korupcija priemonės, nustatytos sveikatos apsaugos ministro tvirtinamoje Sveikatos priežiūros srities korupcijos prevencijos programoje 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28256F" w:rsidRPr="00267B4B" w:rsidRDefault="004F379A" w:rsidP="002037B5">
            <w:pPr>
              <w:pStyle w:val="Betarp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Suteiktas Skaidrios asmens sveikatos priežiūros įstaigos vardas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28256F" w:rsidRPr="00267B4B" w:rsidRDefault="00FD72BC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</w:tr>
      <w:tr w:rsidR="002037B5" w:rsidRPr="003B271E" w:rsidTr="002037B5">
        <w:tc>
          <w:tcPr>
            <w:tcW w:w="2940" w:type="dxa"/>
            <w:shd w:val="clear" w:color="auto" w:fill="auto"/>
            <w:vAlign w:val="center"/>
          </w:tcPr>
          <w:p w:rsidR="0028256F" w:rsidRPr="00AC7474" w:rsidRDefault="004F379A" w:rsidP="002037B5">
            <w:pPr>
              <w:pStyle w:val="Betarp"/>
              <w:outlineLvl w:val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7</w:t>
            </w:r>
            <w:r w:rsidR="0028256F" w:rsidRPr="00AC7474">
              <w:rPr>
                <w:rFonts w:ascii="Times New Roman" w:hAnsi="Times New Roman"/>
                <w:sz w:val="20"/>
                <w:szCs w:val="20"/>
                <w:lang w:val="lt-LT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Konsoliduotų viešųjų pirkimų skaičius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28256F" w:rsidRPr="00267B4B" w:rsidRDefault="004F379A" w:rsidP="002037B5">
            <w:pPr>
              <w:pStyle w:val="Betarp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 mažiau kaip 1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28256F" w:rsidRPr="00267B4B" w:rsidRDefault="00741A65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</w:tr>
      <w:tr w:rsidR="002037B5" w:rsidRPr="003B271E" w:rsidTr="002037B5">
        <w:tc>
          <w:tcPr>
            <w:tcW w:w="2940" w:type="dxa"/>
            <w:shd w:val="clear" w:color="auto" w:fill="auto"/>
            <w:vAlign w:val="center"/>
          </w:tcPr>
          <w:p w:rsidR="0028256F" w:rsidRPr="00AC7474" w:rsidRDefault="004F379A" w:rsidP="002037B5">
            <w:pPr>
              <w:pStyle w:val="Betarp"/>
              <w:outlineLvl w:val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8Informacinių technologijų diegimo ir plėtros lygis</w:t>
            </w:r>
            <w:r w:rsidR="00626197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(pacientų elektroninės registracijos sistema, įstaigos interneto svetainės išsamumas, darbuotojų darbo krūvio apskaita, įstaigos dalyvavimo elektroninėje sveikatos sistemoje mastas) 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28256F" w:rsidRPr="00267B4B" w:rsidRDefault="00626197" w:rsidP="002037B5">
            <w:pPr>
              <w:pStyle w:val="Betarp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 mažiau kaip 50proc.visų kompensuojamų vaistų ir MPP receptų yra elektroniniai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28256F" w:rsidRPr="00267B4B" w:rsidRDefault="00626197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  <w:r w:rsidR="00865D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</w:t>
            </w:r>
          </w:p>
        </w:tc>
      </w:tr>
      <w:tr w:rsidR="002037B5" w:rsidRPr="003B271E" w:rsidTr="002037B5">
        <w:tc>
          <w:tcPr>
            <w:tcW w:w="2940" w:type="dxa"/>
            <w:shd w:val="clear" w:color="auto" w:fill="auto"/>
            <w:vAlign w:val="center"/>
          </w:tcPr>
          <w:p w:rsidR="0028256F" w:rsidRPr="00AC7474" w:rsidRDefault="00626197" w:rsidP="002037B5">
            <w:pPr>
              <w:pStyle w:val="Betarp"/>
              <w:outlineLvl w:val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9</w:t>
            </w:r>
            <w:r w:rsidR="00267B4B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Vidutinis laikas nuo paciento kreipimosi į įstaigą dėl šeimos gydytojo paslaugos suteikimo momento iki paskirto paslaugos gavimo laiko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28256F" w:rsidRPr="00267B4B" w:rsidRDefault="00626197" w:rsidP="002037B5">
            <w:pPr>
              <w:pStyle w:val="Betarp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Laukimo eilė kalendorinėmis dienomis ne ilgiau 7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A67CF6" w:rsidRPr="00267B4B" w:rsidRDefault="00626197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</w:tr>
      <w:tr w:rsidR="00A061E9" w:rsidRPr="003B271E" w:rsidTr="002037B5">
        <w:tc>
          <w:tcPr>
            <w:tcW w:w="2940" w:type="dxa"/>
            <w:shd w:val="clear" w:color="auto" w:fill="auto"/>
            <w:vAlign w:val="center"/>
          </w:tcPr>
          <w:p w:rsidR="00A061E9" w:rsidRDefault="00A061E9" w:rsidP="002037B5">
            <w:pPr>
              <w:pStyle w:val="Betarp"/>
              <w:outlineLvl w:val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10.Dalyvavimo, įgyvendinant prevencines programas ,mastas </w:t>
            </w:r>
          </w:p>
        </w:tc>
        <w:tc>
          <w:tcPr>
            <w:tcW w:w="3546" w:type="dxa"/>
            <w:gridSpan w:val="2"/>
            <w:vMerge w:val="restart"/>
            <w:shd w:val="clear" w:color="auto" w:fill="auto"/>
            <w:vAlign w:val="center"/>
          </w:tcPr>
          <w:p w:rsidR="00A061E9" w:rsidRDefault="00A061E9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Vertinama įstaigoje dalyvavusių tos prevencinės programos tikslinei populiacijai priklausančių asmenų dalis (proc.) su prieš tai buvusių metų šalies vidurkiu</w:t>
            </w:r>
          </w:p>
          <w:p w:rsidR="00A061E9" w:rsidRDefault="00A061E9" w:rsidP="002037B5">
            <w:pPr>
              <w:pStyle w:val="Betarp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A061E9" w:rsidRDefault="00C27BC6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  <w:p w:rsidR="00A061E9" w:rsidRPr="00267B4B" w:rsidRDefault="00A061E9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061E9" w:rsidRPr="003B271E" w:rsidTr="002037B5">
        <w:tc>
          <w:tcPr>
            <w:tcW w:w="2940" w:type="dxa"/>
            <w:shd w:val="clear" w:color="auto" w:fill="auto"/>
            <w:vAlign w:val="center"/>
          </w:tcPr>
          <w:p w:rsidR="00A061E9" w:rsidRDefault="00A061E9" w:rsidP="002037B5">
            <w:pPr>
              <w:pStyle w:val="Betarp"/>
              <w:outlineLvl w:val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10.1Gimdos kaklelio vėžio prevencinė programa</w:t>
            </w:r>
          </w:p>
        </w:tc>
        <w:tc>
          <w:tcPr>
            <w:tcW w:w="3546" w:type="dxa"/>
            <w:gridSpan w:val="2"/>
            <w:vMerge/>
            <w:shd w:val="clear" w:color="auto" w:fill="auto"/>
            <w:vAlign w:val="center"/>
          </w:tcPr>
          <w:p w:rsidR="00A061E9" w:rsidRDefault="00A061E9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A061E9" w:rsidRPr="00267B4B" w:rsidRDefault="00C27BC6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</w:tr>
      <w:tr w:rsidR="00A061E9" w:rsidRPr="003B271E" w:rsidTr="00A061E9">
        <w:tc>
          <w:tcPr>
            <w:tcW w:w="29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61E9" w:rsidRDefault="00A061E9" w:rsidP="00AC5B2E">
            <w:pPr>
              <w:pStyle w:val="Betarp"/>
              <w:outlineLvl w:val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10.2Priešinės liaukos vėžio ankstyvosios diagnostikos programa</w:t>
            </w:r>
          </w:p>
        </w:tc>
        <w:tc>
          <w:tcPr>
            <w:tcW w:w="354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A061E9" w:rsidRDefault="00A061E9" w:rsidP="002037B5">
            <w:pPr>
              <w:pStyle w:val="Betarp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A061E9" w:rsidRPr="00267B4B" w:rsidRDefault="00A061E9" w:rsidP="00AC5B2E">
            <w:pPr>
              <w:pStyle w:val="Betarp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</w:tr>
      <w:tr w:rsidR="00A061E9" w:rsidTr="00A0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940" w:type="dxa"/>
          </w:tcPr>
          <w:p w:rsidR="00A061E9" w:rsidRPr="00AC5B2E" w:rsidRDefault="00A061E9" w:rsidP="002037B5">
            <w:pPr>
              <w:pStyle w:val="Betarp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C5B2E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10.3Atrankinės mamografinės patikros dėl krūties vėžio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prevencijos programa</w:t>
            </w:r>
          </w:p>
        </w:tc>
        <w:tc>
          <w:tcPr>
            <w:tcW w:w="3540" w:type="dxa"/>
            <w:vMerge w:val="restart"/>
            <w:tcBorders>
              <w:top w:val="nil"/>
            </w:tcBorders>
          </w:tcPr>
          <w:p w:rsidR="00A061E9" w:rsidRDefault="00A061E9" w:rsidP="002037B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  <w:gridSpan w:val="2"/>
          </w:tcPr>
          <w:p w:rsidR="00A061E9" w:rsidRDefault="00C27BC6" w:rsidP="00AC5B2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</w:tr>
      <w:tr w:rsidR="00A061E9" w:rsidTr="0047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940" w:type="dxa"/>
          </w:tcPr>
          <w:p w:rsidR="00A061E9" w:rsidRPr="00AC5B2E" w:rsidRDefault="00A061E9" w:rsidP="004F153E">
            <w:pPr>
              <w:pStyle w:val="Betarp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AC5B2E">
              <w:rPr>
                <w:rFonts w:ascii="Times New Roman" w:hAnsi="Times New Roman"/>
                <w:sz w:val="20"/>
                <w:szCs w:val="20"/>
                <w:lang w:val="lt-LT"/>
              </w:rPr>
              <w:t>10.4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Asmenų, priskirtų širdies ir kraujagyslių ligų didelės rizikos grupei, atrankos ir prevencijos priemonių finansavimo programa</w:t>
            </w:r>
          </w:p>
        </w:tc>
        <w:tc>
          <w:tcPr>
            <w:tcW w:w="3540" w:type="dxa"/>
            <w:vMerge/>
          </w:tcPr>
          <w:p w:rsidR="00A061E9" w:rsidRDefault="00A061E9" w:rsidP="002037B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  <w:gridSpan w:val="2"/>
          </w:tcPr>
          <w:p w:rsidR="00A061E9" w:rsidRDefault="00DD1D3A" w:rsidP="004F153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</w:tr>
      <w:tr w:rsidR="00A061E9" w:rsidTr="00203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40" w:type="dxa"/>
          </w:tcPr>
          <w:p w:rsidR="00A061E9" w:rsidRPr="004F153E" w:rsidRDefault="00A061E9" w:rsidP="004F153E">
            <w:pPr>
              <w:pStyle w:val="Betarp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153E">
              <w:rPr>
                <w:rFonts w:ascii="Times New Roman" w:hAnsi="Times New Roman"/>
                <w:sz w:val="20"/>
                <w:szCs w:val="20"/>
                <w:lang w:val="lt-LT"/>
              </w:rPr>
              <w:t>10.5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Storosios žarnos vėžio ankstyvosios diagnostikos programa</w:t>
            </w:r>
          </w:p>
        </w:tc>
        <w:tc>
          <w:tcPr>
            <w:tcW w:w="3540" w:type="dxa"/>
            <w:vMerge/>
          </w:tcPr>
          <w:p w:rsidR="00A061E9" w:rsidRDefault="00A061E9" w:rsidP="002037B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  <w:gridSpan w:val="2"/>
          </w:tcPr>
          <w:p w:rsidR="00A061E9" w:rsidRDefault="00C27BC6" w:rsidP="004F153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</w:tc>
      </w:tr>
      <w:tr w:rsidR="0047219E" w:rsidTr="00A0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0" w:type="dxa"/>
            <w:tcBorders>
              <w:bottom w:val="single" w:sz="4" w:space="0" w:color="auto"/>
            </w:tcBorders>
          </w:tcPr>
          <w:p w:rsidR="0047219E" w:rsidRPr="004F153E" w:rsidRDefault="004F153E" w:rsidP="002037B5">
            <w:pPr>
              <w:pStyle w:val="Betarp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153E">
              <w:rPr>
                <w:rFonts w:ascii="Times New Roman" w:hAnsi="Times New Roman"/>
                <w:sz w:val="20"/>
                <w:szCs w:val="20"/>
                <w:lang w:val="lt-LT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Pacientų skundų tendencijos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47219E" w:rsidRPr="004F153E" w:rsidRDefault="004F153E" w:rsidP="002037B5">
            <w:pPr>
              <w:pStyle w:val="Betarp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4F153E">
              <w:rPr>
                <w:rFonts w:ascii="Times New Roman" w:hAnsi="Times New Roman"/>
                <w:sz w:val="20"/>
                <w:szCs w:val="20"/>
                <w:lang w:val="lt-LT"/>
              </w:rPr>
              <w:t>Ne daugiau nei 0,02 proc.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47219E" w:rsidRDefault="004F153E" w:rsidP="004F153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</w:p>
        </w:tc>
      </w:tr>
      <w:tr w:rsidR="0047219E" w:rsidTr="00CE7A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40" w:type="dxa"/>
            <w:tcBorders>
              <w:left w:val="nil"/>
              <w:bottom w:val="nil"/>
              <w:right w:val="nil"/>
            </w:tcBorders>
          </w:tcPr>
          <w:p w:rsidR="0047219E" w:rsidRDefault="0047219E" w:rsidP="002037B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0" w:type="dxa"/>
            <w:tcBorders>
              <w:left w:val="nil"/>
              <w:bottom w:val="nil"/>
              <w:right w:val="nil"/>
            </w:tcBorders>
          </w:tcPr>
          <w:p w:rsidR="0047219E" w:rsidRDefault="0047219E" w:rsidP="002037B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00" w:type="dxa"/>
            <w:gridSpan w:val="2"/>
            <w:tcBorders>
              <w:left w:val="nil"/>
              <w:bottom w:val="nil"/>
              <w:right w:val="nil"/>
            </w:tcBorders>
          </w:tcPr>
          <w:p w:rsidR="0047219E" w:rsidRDefault="0047219E" w:rsidP="002037B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2037B5" w:rsidTr="00A06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7B5" w:rsidRDefault="002037B5" w:rsidP="002037B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Viso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7B5" w:rsidRDefault="002004A7" w:rsidP="00C27BC6">
            <w:pPr>
              <w:pStyle w:val="Betarp"/>
              <w:ind w:left="140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C27BC6">
              <w:rPr>
                <w:rFonts w:ascii="Times New Roman" w:hAnsi="Times New Roman"/>
                <w:sz w:val="24"/>
                <w:szCs w:val="24"/>
                <w:lang w:val="lt-LT"/>
              </w:rPr>
              <w:t>87</w:t>
            </w:r>
          </w:p>
        </w:tc>
      </w:tr>
    </w:tbl>
    <w:p w:rsidR="00960316" w:rsidRPr="00960316" w:rsidRDefault="00960316" w:rsidP="00960316">
      <w:pPr>
        <w:spacing w:after="0"/>
        <w:rPr>
          <w:vanish/>
        </w:rPr>
      </w:pPr>
    </w:p>
    <w:tbl>
      <w:tblPr>
        <w:tblpPr w:leftFromText="180" w:rightFromText="180" w:vertAnchor="text" w:horzAnchor="margin" w:tblpY="40"/>
        <w:tblOverlap w:val="never"/>
        <w:tblW w:w="0" w:type="auto"/>
        <w:tblLook w:val="0000" w:firstRow="0" w:lastRow="0" w:firstColumn="0" w:lastColumn="0" w:noHBand="0" w:noVBand="0"/>
      </w:tblPr>
      <w:tblGrid>
        <w:gridCol w:w="253"/>
      </w:tblGrid>
      <w:tr w:rsidR="0047219E" w:rsidTr="00AC5B2E">
        <w:trPr>
          <w:trHeight w:val="269"/>
        </w:trPr>
        <w:tc>
          <w:tcPr>
            <w:tcW w:w="253" w:type="dxa"/>
          </w:tcPr>
          <w:p w:rsidR="0047219E" w:rsidRDefault="0047219E" w:rsidP="0047219E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844C15" w:rsidRPr="00B129A7" w:rsidRDefault="00844C15" w:rsidP="00C81190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2C12DE" w:rsidRPr="00CA311E" w:rsidRDefault="00E82165" w:rsidP="0056620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2C12DE" w:rsidRPr="00CA311E">
        <w:rPr>
          <w:rFonts w:ascii="Times New Roman" w:hAnsi="Times New Roman"/>
          <w:b/>
          <w:sz w:val="24"/>
          <w:szCs w:val="24"/>
        </w:rPr>
        <w:t>.</w:t>
      </w:r>
      <w:r w:rsidR="00AE18D3">
        <w:rPr>
          <w:rFonts w:ascii="Times New Roman" w:hAnsi="Times New Roman"/>
          <w:b/>
          <w:sz w:val="24"/>
          <w:szCs w:val="24"/>
        </w:rPr>
        <w:t xml:space="preserve"> </w:t>
      </w:r>
      <w:r w:rsidR="003F140E">
        <w:rPr>
          <w:rFonts w:ascii="Times New Roman" w:hAnsi="Times New Roman"/>
          <w:b/>
          <w:sz w:val="24"/>
          <w:szCs w:val="24"/>
        </w:rPr>
        <w:t>Viešosios įstaigos veiklos rezultatai per finansinius metus.</w:t>
      </w:r>
    </w:p>
    <w:p w:rsidR="00994E9B" w:rsidRPr="00AE18D3" w:rsidRDefault="00994E9B" w:rsidP="00A661C9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10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5"/>
        <w:gridCol w:w="4305"/>
        <w:gridCol w:w="943"/>
        <w:gridCol w:w="850"/>
        <w:gridCol w:w="968"/>
        <w:gridCol w:w="839"/>
        <w:gridCol w:w="955"/>
        <w:gridCol w:w="936"/>
      </w:tblGrid>
      <w:tr w:rsidR="002E64FC" w:rsidRPr="002E64FC">
        <w:tc>
          <w:tcPr>
            <w:tcW w:w="5040" w:type="dxa"/>
            <w:gridSpan w:val="2"/>
            <w:vMerge w:val="restart"/>
          </w:tcPr>
          <w:p w:rsidR="002E64FC" w:rsidRPr="002E64FC" w:rsidRDefault="002E64FC" w:rsidP="002E6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4FC">
              <w:rPr>
                <w:rFonts w:ascii="Times New Roman" w:hAnsi="Times New Roman"/>
                <w:b/>
              </w:rPr>
              <w:t>Rodikliai</w:t>
            </w:r>
          </w:p>
        </w:tc>
        <w:tc>
          <w:tcPr>
            <w:tcW w:w="1793" w:type="dxa"/>
            <w:gridSpan w:val="2"/>
          </w:tcPr>
          <w:p w:rsidR="002E64FC" w:rsidRPr="002E64FC" w:rsidRDefault="00817418" w:rsidP="007659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A04A1">
              <w:rPr>
                <w:rFonts w:ascii="Times New Roman" w:hAnsi="Times New Roman"/>
                <w:b/>
              </w:rPr>
              <w:t>1</w:t>
            </w:r>
            <w:r w:rsidR="00765945">
              <w:rPr>
                <w:rFonts w:ascii="Times New Roman" w:hAnsi="Times New Roman"/>
                <w:b/>
              </w:rPr>
              <w:t>8</w:t>
            </w:r>
            <w:r w:rsidR="002F2E36">
              <w:rPr>
                <w:rFonts w:ascii="Times New Roman" w:hAnsi="Times New Roman"/>
                <w:b/>
              </w:rPr>
              <w:t xml:space="preserve"> m.</w:t>
            </w:r>
          </w:p>
        </w:tc>
        <w:tc>
          <w:tcPr>
            <w:tcW w:w="1807" w:type="dxa"/>
            <w:gridSpan w:val="2"/>
          </w:tcPr>
          <w:p w:rsidR="002E64FC" w:rsidRPr="002E64FC" w:rsidRDefault="00817418" w:rsidP="007659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765945">
              <w:rPr>
                <w:rFonts w:ascii="Times New Roman" w:hAnsi="Times New Roman"/>
                <w:b/>
              </w:rPr>
              <w:t>9</w:t>
            </w:r>
            <w:r w:rsidR="002F2E36">
              <w:rPr>
                <w:rFonts w:ascii="Times New Roman" w:hAnsi="Times New Roman"/>
                <w:b/>
              </w:rPr>
              <w:t xml:space="preserve"> m.</w:t>
            </w:r>
          </w:p>
        </w:tc>
        <w:tc>
          <w:tcPr>
            <w:tcW w:w="1891" w:type="dxa"/>
            <w:gridSpan w:val="2"/>
          </w:tcPr>
          <w:p w:rsidR="002E64FC" w:rsidRPr="002E64FC" w:rsidRDefault="002E64FC" w:rsidP="002E6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64FC">
              <w:rPr>
                <w:rFonts w:ascii="Times New Roman" w:hAnsi="Times New Roman"/>
                <w:b/>
              </w:rPr>
              <w:t>Pokytis (+/-)</w:t>
            </w:r>
          </w:p>
        </w:tc>
      </w:tr>
      <w:tr w:rsidR="002E64FC" w:rsidRPr="002E64FC">
        <w:tc>
          <w:tcPr>
            <w:tcW w:w="5040" w:type="dxa"/>
            <w:gridSpan w:val="2"/>
            <w:vMerge/>
          </w:tcPr>
          <w:p w:rsidR="002E64FC" w:rsidRPr="002E64FC" w:rsidRDefault="002E64FC" w:rsidP="002E6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2E64FC" w:rsidRPr="002E64FC" w:rsidRDefault="002E64FC" w:rsidP="002E6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4FC">
              <w:rPr>
                <w:rFonts w:ascii="Times New Roman" w:hAnsi="Times New Roman"/>
                <w:b/>
                <w:sz w:val="18"/>
                <w:szCs w:val="18"/>
              </w:rPr>
              <w:t>Abs. sk.</w:t>
            </w:r>
          </w:p>
        </w:tc>
        <w:tc>
          <w:tcPr>
            <w:tcW w:w="850" w:type="dxa"/>
          </w:tcPr>
          <w:p w:rsidR="002E64FC" w:rsidRPr="002E64FC" w:rsidRDefault="002E64FC" w:rsidP="002E6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4FC">
              <w:rPr>
                <w:rFonts w:ascii="Times New Roman" w:hAnsi="Times New Roman"/>
                <w:b/>
                <w:sz w:val="18"/>
                <w:szCs w:val="18"/>
              </w:rPr>
              <w:t>Proc.</w:t>
            </w:r>
          </w:p>
        </w:tc>
        <w:tc>
          <w:tcPr>
            <w:tcW w:w="968" w:type="dxa"/>
          </w:tcPr>
          <w:p w:rsidR="002E64FC" w:rsidRPr="002E64FC" w:rsidRDefault="002E64FC" w:rsidP="002E6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4FC">
              <w:rPr>
                <w:rFonts w:ascii="Times New Roman" w:hAnsi="Times New Roman"/>
                <w:b/>
                <w:sz w:val="18"/>
                <w:szCs w:val="18"/>
              </w:rPr>
              <w:t>Abs. sk.</w:t>
            </w:r>
          </w:p>
        </w:tc>
        <w:tc>
          <w:tcPr>
            <w:tcW w:w="839" w:type="dxa"/>
          </w:tcPr>
          <w:p w:rsidR="002E64FC" w:rsidRPr="002E64FC" w:rsidRDefault="002E64FC" w:rsidP="002E6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4FC">
              <w:rPr>
                <w:rFonts w:ascii="Times New Roman" w:hAnsi="Times New Roman"/>
                <w:b/>
                <w:sz w:val="18"/>
                <w:szCs w:val="18"/>
              </w:rPr>
              <w:t>Proc.</w:t>
            </w:r>
          </w:p>
        </w:tc>
        <w:tc>
          <w:tcPr>
            <w:tcW w:w="955" w:type="dxa"/>
          </w:tcPr>
          <w:p w:rsidR="002E64FC" w:rsidRPr="002E64FC" w:rsidRDefault="002E64FC" w:rsidP="002E6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4FC">
              <w:rPr>
                <w:rFonts w:ascii="Times New Roman" w:hAnsi="Times New Roman"/>
                <w:b/>
                <w:sz w:val="18"/>
                <w:szCs w:val="18"/>
              </w:rPr>
              <w:t>Abs. sk.</w:t>
            </w:r>
          </w:p>
        </w:tc>
        <w:tc>
          <w:tcPr>
            <w:tcW w:w="936" w:type="dxa"/>
          </w:tcPr>
          <w:p w:rsidR="002E64FC" w:rsidRPr="002E64FC" w:rsidRDefault="002E64FC" w:rsidP="002E6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64FC">
              <w:rPr>
                <w:rFonts w:ascii="Times New Roman" w:hAnsi="Times New Roman"/>
                <w:b/>
                <w:sz w:val="18"/>
                <w:szCs w:val="18"/>
              </w:rPr>
              <w:t>Proc.</w:t>
            </w:r>
          </w:p>
        </w:tc>
      </w:tr>
      <w:tr w:rsidR="002E64FC" w:rsidRPr="002E64FC">
        <w:tc>
          <w:tcPr>
            <w:tcW w:w="5040" w:type="dxa"/>
            <w:gridSpan w:val="2"/>
          </w:tcPr>
          <w:p w:rsidR="002E64FC" w:rsidRPr="002E64FC" w:rsidRDefault="002E64FC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64FC">
              <w:rPr>
                <w:rFonts w:ascii="Times New Roman" w:hAnsi="Times New Roman"/>
                <w:b/>
                <w:sz w:val="20"/>
                <w:szCs w:val="20"/>
              </w:rPr>
              <w:t>Prisirašiusių įstaigoje asmenų skaičius</w:t>
            </w:r>
          </w:p>
          <w:p w:rsidR="002E64FC" w:rsidRPr="002E64FC" w:rsidRDefault="002E64FC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Iš jų:</w:t>
            </w:r>
          </w:p>
        </w:tc>
        <w:tc>
          <w:tcPr>
            <w:tcW w:w="943" w:type="dxa"/>
            <w:vAlign w:val="center"/>
          </w:tcPr>
          <w:p w:rsidR="002E64FC" w:rsidRPr="002E64FC" w:rsidRDefault="00BA04A1" w:rsidP="00765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65945">
              <w:rPr>
                <w:rFonts w:ascii="Times New Roman" w:hAnsi="Times New Roman"/>
                <w:sz w:val="20"/>
                <w:szCs w:val="20"/>
              </w:rPr>
              <w:t>051</w:t>
            </w:r>
          </w:p>
        </w:tc>
        <w:tc>
          <w:tcPr>
            <w:tcW w:w="850" w:type="dxa"/>
            <w:vAlign w:val="center"/>
          </w:tcPr>
          <w:p w:rsidR="002E64FC" w:rsidRPr="002E64FC" w:rsidRDefault="002E64FC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8" w:type="dxa"/>
            <w:vAlign w:val="center"/>
          </w:tcPr>
          <w:p w:rsidR="002E64FC" w:rsidRPr="002E64FC" w:rsidRDefault="00765945" w:rsidP="00765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839" w:type="dxa"/>
            <w:vAlign w:val="center"/>
          </w:tcPr>
          <w:p w:rsidR="002E64FC" w:rsidRPr="002E64FC" w:rsidRDefault="00195611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5" w:type="dxa"/>
            <w:vAlign w:val="center"/>
          </w:tcPr>
          <w:p w:rsidR="002E64FC" w:rsidRPr="002E64FC" w:rsidRDefault="009D41F3" w:rsidP="00765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6594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6" w:type="dxa"/>
            <w:vAlign w:val="center"/>
          </w:tcPr>
          <w:p w:rsidR="002E64FC" w:rsidRPr="000B6D04" w:rsidRDefault="00765945" w:rsidP="00765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-2,83</w:t>
            </w:r>
          </w:p>
        </w:tc>
      </w:tr>
      <w:tr w:rsidR="00BA04A1" w:rsidRPr="002E64FC">
        <w:tc>
          <w:tcPr>
            <w:tcW w:w="735" w:type="dxa"/>
            <w:vMerge w:val="restart"/>
          </w:tcPr>
          <w:p w:rsidR="00BA04A1" w:rsidRPr="002E64FC" w:rsidRDefault="00BA04A1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BA04A1" w:rsidRPr="002E64FC" w:rsidRDefault="00BA04A1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miesto gyventojai</w:t>
            </w:r>
          </w:p>
        </w:tc>
        <w:tc>
          <w:tcPr>
            <w:tcW w:w="943" w:type="dxa"/>
            <w:vAlign w:val="center"/>
          </w:tcPr>
          <w:p w:rsidR="00BA04A1" w:rsidRPr="002E64FC" w:rsidRDefault="00765945" w:rsidP="00765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A04A1" w:rsidRPr="002E64FC" w:rsidRDefault="009D41F3" w:rsidP="00765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7659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vAlign w:val="center"/>
          </w:tcPr>
          <w:p w:rsidR="00BA04A1" w:rsidRPr="002E64FC" w:rsidRDefault="00765945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39" w:type="dxa"/>
            <w:vAlign w:val="center"/>
          </w:tcPr>
          <w:p w:rsidR="00BA04A1" w:rsidRPr="002E64FC" w:rsidRDefault="00601CED" w:rsidP="00601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55" w:type="dxa"/>
            <w:vAlign w:val="center"/>
          </w:tcPr>
          <w:p w:rsidR="00BA04A1" w:rsidRPr="002E64FC" w:rsidRDefault="00601CED" w:rsidP="00FB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</w:t>
            </w:r>
          </w:p>
        </w:tc>
        <w:tc>
          <w:tcPr>
            <w:tcW w:w="936" w:type="dxa"/>
            <w:vAlign w:val="center"/>
          </w:tcPr>
          <w:p w:rsidR="00BA04A1" w:rsidRPr="002E64FC" w:rsidRDefault="00601CED" w:rsidP="004661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</w:t>
            </w:r>
          </w:p>
        </w:tc>
      </w:tr>
      <w:tr w:rsidR="00BA04A1" w:rsidRPr="002E64FC">
        <w:tc>
          <w:tcPr>
            <w:tcW w:w="735" w:type="dxa"/>
            <w:vMerge/>
          </w:tcPr>
          <w:p w:rsidR="00BA04A1" w:rsidRPr="002E64FC" w:rsidRDefault="00BA04A1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BA04A1" w:rsidRPr="002E64FC" w:rsidRDefault="00BA04A1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kaimo gyventojai</w:t>
            </w:r>
          </w:p>
        </w:tc>
        <w:tc>
          <w:tcPr>
            <w:tcW w:w="943" w:type="dxa"/>
            <w:vAlign w:val="center"/>
          </w:tcPr>
          <w:p w:rsidR="00BA04A1" w:rsidRPr="002E64FC" w:rsidRDefault="00765945" w:rsidP="009D4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850" w:type="dxa"/>
            <w:vAlign w:val="center"/>
          </w:tcPr>
          <w:p w:rsidR="00BA04A1" w:rsidRPr="002E64FC" w:rsidRDefault="009D41F3" w:rsidP="007659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765945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68" w:type="dxa"/>
            <w:vAlign w:val="center"/>
          </w:tcPr>
          <w:p w:rsidR="00BA04A1" w:rsidRPr="002E64FC" w:rsidRDefault="00765945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839" w:type="dxa"/>
            <w:vAlign w:val="center"/>
          </w:tcPr>
          <w:p w:rsidR="00BA04A1" w:rsidRPr="002E64FC" w:rsidRDefault="00765945" w:rsidP="00372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955" w:type="dxa"/>
            <w:vAlign w:val="center"/>
          </w:tcPr>
          <w:p w:rsidR="00BA04A1" w:rsidRPr="002E64FC" w:rsidRDefault="00765945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-66</w:t>
            </w:r>
          </w:p>
        </w:tc>
        <w:tc>
          <w:tcPr>
            <w:tcW w:w="936" w:type="dxa"/>
            <w:vAlign w:val="center"/>
          </w:tcPr>
          <w:p w:rsidR="00BA04A1" w:rsidRPr="002E64FC" w:rsidRDefault="00601CED" w:rsidP="00601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-3,38</w:t>
            </w:r>
          </w:p>
        </w:tc>
      </w:tr>
      <w:tr w:rsidR="00BA04A1" w:rsidRPr="002E64FC">
        <w:tc>
          <w:tcPr>
            <w:tcW w:w="5040" w:type="dxa"/>
            <w:gridSpan w:val="2"/>
          </w:tcPr>
          <w:p w:rsidR="00BA04A1" w:rsidRPr="002E64FC" w:rsidRDefault="00BA04A1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64FC">
              <w:rPr>
                <w:rFonts w:ascii="Times New Roman" w:hAnsi="Times New Roman"/>
                <w:b/>
                <w:sz w:val="20"/>
                <w:szCs w:val="20"/>
              </w:rPr>
              <w:t>Prisirašiusių įstaigoje asmenų skaičius, pagal amžiaus grupes:</w:t>
            </w:r>
          </w:p>
        </w:tc>
        <w:tc>
          <w:tcPr>
            <w:tcW w:w="943" w:type="dxa"/>
            <w:vAlign w:val="center"/>
          </w:tcPr>
          <w:p w:rsidR="00BA04A1" w:rsidRPr="002E64FC" w:rsidRDefault="00FB4410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:rsidR="00BA04A1" w:rsidRPr="002E64FC" w:rsidRDefault="00BA04A1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8" w:type="dxa"/>
            <w:vAlign w:val="center"/>
          </w:tcPr>
          <w:p w:rsidR="00BA04A1" w:rsidRPr="002E64FC" w:rsidRDefault="00FB4410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39" w:type="dxa"/>
            <w:vAlign w:val="center"/>
          </w:tcPr>
          <w:p w:rsidR="00BA04A1" w:rsidRPr="002E64FC" w:rsidRDefault="00FB4410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5" w:type="dxa"/>
            <w:vAlign w:val="center"/>
          </w:tcPr>
          <w:p w:rsidR="00BA04A1" w:rsidRPr="002E64FC" w:rsidRDefault="00BA04A1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36" w:type="dxa"/>
            <w:vAlign w:val="center"/>
          </w:tcPr>
          <w:p w:rsidR="00BA04A1" w:rsidRPr="002E64FC" w:rsidRDefault="00BA04A1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01CED" w:rsidRPr="002E64FC">
        <w:tc>
          <w:tcPr>
            <w:tcW w:w="735" w:type="dxa"/>
            <w:vMerge w:val="restart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 xml:space="preserve">vaikai iki </w:t>
            </w:r>
            <w:smartTag w:uri="urn:schemas-microsoft-com:office:smarttags" w:element="metricconverter">
              <w:smartTagPr>
                <w:attr w:name="ProductID" w:val="1 m"/>
              </w:smartTagPr>
              <w:r w:rsidRPr="002E64FC">
                <w:rPr>
                  <w:rFonts w:ascii="Times New Roman" w:hAnsi="Times New Roman"/>
                  <w:sz w:val="20"/>
                  <w:szCs w:val="20"/>
                </w:rPr>
                <w:t>1 m</w:t>
              </w:r>
            </w:smartTag>
            <w:r w:rsidRPr="002E64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601CED" w:rsidRPr="002E64FC" w:rsidRDefault="00601CED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68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  <w:vAlign w:val="center"/>
          </w:tcPr>
          <w:p w:rsidR="00601CED" w:rsidRPr="002E64FC" w:rsidRDefault="00597D28" w:rsidP="00372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55" w:type="dxa"/>
            <w:vAlign w:val="center"/>
          </w:tcPr>
          <w:p w:rsidR="00601CED" w:rsidRPr="002E64FC" w:rsidRDefault="00597D28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936" w:type="dxa"/>
            <w:vAlign w:val="center"/>
          </w:tcPr>
          <w:p w:rsidR="00601CED" w:rsidRPr="002E64FC" w:rsidRDefault="00B43909" w:rsidP="00B43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-38,5</w:t>
            </w:r>
          </w:p>
        </w:tc>
      </w:tr>
      <w:tr w:rsidR="00601CED" w:rsidRPr="002E64FC">
        <w:tc>
          <w:tcPr>
            <w:tcW w:w="735" w:type="dxa"/>
            <w:vMerge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smartTag w:uri="urn:schemas-microsoft-com:office:smarttags" w:element="metricconverter">
              <w:smartTagPr>
                <w:attr w:name="ProductID" w:val="4 m"/>
              </w:smartTagPr>
              <w:r w:rsidRPr="002E64FC">
                <w:rPr>
                  <w:rFonts w:ascii="Times New Roman" w:hAnsi="Times New Roman"/>
                  <w:sz w:val="20"/>
                  <w:szCs w:val="20"/>
                </w:rPr>
                <w:t>4 m</w:t>
              </w:r>
            </w:smartTag>
            <w:r w:rsidRPr="002E64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601CED" w:rsidRPr="002E64FC" w:rsidRDefault="00601CED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68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39" w:type="dxa"/>
            <w:vAlign w:val="center"/>
          </w:tcPr>
          <w:p w:rsidR="00601CED" w:rsidRPr="002E64FC" w:rsidRDefault="00B43909" w:rsidP="00372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955" w:type="dxa"/>
            <w:vAlign w:val="center"/>
          </w:tcPr>
          <w:p w:rsidR="00601CED" w:rsidRPr="002E64FC" w:rsidRDefault="00B43909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  <w:tc>
          <w:tcPr>
            <w:tcW w:w="936" w:type="dxa"/>
            <w:vAlign w:val="center"/>
          </w:tcPr>
          <w:p w:rsidR="00601CED" w:rsidRPr="002E64FC" w:rsidRDefault="00024355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-12,5</w:t>
            </w:r>
          </w:p>
        </w:tc>
      </w:tr>
      <w:tr w:rsidR="00601CED" w:rsidRPr="002E64FC">
        <w:tc>
          <w:tcPr>
            <w:tcW w:w="735" w:type="dxa"/>
            <w:vMerge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 xml:space="preserve">5 – </w:t>
            </w:r>
            <w:smartTag w:uri="urn:schemas-microsoft-com:office:smarttags" w:element="metricconverter">
              <w:smartTagPr>
                <w:attr w:name="ProductID" w:val="6 m"/>
              </w:smartTagPr>
              <w:r w:rsidRPr="002E64FC">
                <w:rPr>
                  <w:rFonts w:ascii="Times New Roman" w:hAnsi="Times New Roman"/>
                  <w:sz w:val="20"/>
                  <w:szCs w:val="20"/>
                </w:rPr>
                <w:t>6 m</w:t>
              </w:r>
            </w:smartTag>
            <w:r w:rsidRPr="002E64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601CED" w:rsidRPr="002E64FC" w:rsidRDefault="00601CED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68" w:type="dxa"/>
            <w:vAlign w:val="center"/>
          </w:tcPr>
          <w:p w:rsidR="00601CED" w:rsidRPr="002E64FC" w:rsidRDefault="00601CED" w:rsidP="00FB4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9" w:type="dxa"/>
            <w:vAlign w:val="center"/>
          </w:tcPr>
          <w:p w:rsidR="00601CED" w:rsidRPr="002E64FC" w:rsidRDefault="00B43909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2,16</w:t>
            </w:r>
          </w:p>
        </w:tc>
        <w:tc>
          <w:tcPr>
            <w:tcW w:w="955" w:type="dxa"/>
            <w:vAlign w:val="center"/>
          </w:tcPr>
          <w:p w:rsidR="00601CED" w:rsidRPr="002E64FC" w:rsidRDefault="00B43909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936" w:type="dxa"/>
            <w:vAlign w:val="center"/>
          </w:tcPr>
          <w:p w:rsidR="00601CED" w:rsidRPr="002E64FC" w:rsidRDefault="00024355" w:rsidP="000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+2,4</w:t>
            </w:r>
          </w:p>
        </w:tc>
      </w:tr>
      <w:tr w:rsidR="00601CED" w:rsidRPr="002E64FC">
        <w:tc>
          <w:tcPr>
            <w:tcW w:w="735" w:type="dxa"/>
            <w:vMerge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 xml:space="preserve">7 – </w:t>
            </w:r>
            <w:smartTag w:uri="urn:schemas-microsoft-com:office:smarttags" w:element="metricconverter">
              <w:smartTagPr>
                <w:attr w:name="ProductID" w:val="17 m"/>
              </w:smartTagPr>
              <w:r w:rsidRPr="002E64FC">
                <w:rPr>
                  <w:rFonts w:ascii="Times New Roman" w:hAnsi="Times New Roman"/>
                  <w:sz w:val="20"/>
                  <w:szCs w:val="20"/>
                </w:rPr>
                <w:t>17 m</w:t>
              </w:r>
            </w:smartTag>
            <w:r w:rsidRPr="002E64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850" w:type="dxa"/>
            <w:vAlign w:val="center"/>
          </w:tcPr>
          <w:p w:rsidR="00601CED" w:rsidRPr="002E64FC" w:rsidRDefault="00601CED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968" w:type="dxa"/>
            <w:vAlign w:val="center"/>
          </w:tcPr>
          <w:p w:rsidR="00601CED" w:rsidRPr="002E64FC" w:rsidRDefault="00601CED" w:rsidP="00372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839" w:type="dxa"/>
            <w:vAlign w:val="center"/>
          </w:tcPr>
          <w:p w:rsidR="00601CED" w:rsidRPr="002E64FC" w:rsidRDefault="00B43909" w:rsidP="0093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10,89</w:t>
            </w:r>
          </w:p>
        </w:tc>
        <w:tc>
          <w:tcPr>
            <w:tcW w:w="955" w:type="dxa"/>
            <w:vAlign w:val="center"/>
          </w:tcPr>
          <w:p w:rsidR="00601CED" w:rsidRPr="002E64FC" w:rsidRDefault="00B43909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  <w:tc>
          <w:tcPr>
            <w:tcW w:w="936" w:type="dxa"/>
            <w:vAlign w:val="center"/>
          </w:tcPr>
          <w:p w:rsidR="00601CED" w:rsidRPr="002E64FC" w:rsidRDefault="00024355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-8,4</w:t>
            </w:r>
          </w:p>
        </w:tc>
      </w:tr>
      <w:tr w:rsidR="00601CED" w:rsidRPr="002E64FC">
        <w:tc>
          <w:tcPr>
            <w:tcW w:w="735" w:type="dxa"/>
            <w:vMerge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 xml:space="preserve">18 – </w:t>
            </w:r>
            <w:smartTag w:uri="urn:schemas-microsoft-com:office:smarttags" w:element="metricconverter">
              <w:smartTagPr>
                <w:attr w:name="ProductID" w:val="49 m"/>
              </w:smartTagPr>
              <w:r w:rsidRPr="002E64FC">
                <w:rPr>
                  <w:rFonts w:ascii="Times New Roman" w:hAnsi="Times New Roman"/>
                  <w:sz w:val="20"/>
                  <w:szCs w:val="20"/>
                </w:rPr>
                <w:t>49 m</w:t>
              </w:r>
            </w:smartTag>
            <w:r w:rsidRPr="002E64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850" w:type="dxa"/>
            <w:vAlign w:val="center"/>
          </w:tcPr>
          <w:p w:rsidR="00601CED" w:rsidRPr="002E64FC" w:rsidRDefault="00601CED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968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839" w:type="dxa"/>
            <w:vAlign w:val="center"/>
          </w:tcPr>
          <w:p w:rsidR="00601CED" w:rsidRPr="002E64FC" w:rsidRDefault="00B43909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36,98</w:t>
            </w:r>
          </w:p>
        </w:tc>
        <w:tc>
          <w:tcPr>
            <w:tcW w:w="955" w:type="dxa"/>
            <w:vAlign w:val="center"/>
          </w:tcPr>
          <w:p w:rsidR="00601CED" w:rsidRPr="002E64FC" w:rsidRDefault="00B43909" w:rsidP="00162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-29</w:t>
            </w:r>
          </w:p>
        </w:tc>
        <w:tc>
          <w:tcPr>
            <w:tcW w:w="936" w:type="dxa"/>
            <w:vAlign w:val="center"/>
          </w:tcPr>
          <w:p w:rsidR="00601CED" w:rsidRPr="002E64FC" w:rsidRDefault="00024355" w:rsidP="0093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-3,8</w:t>
            </w:r>
          </w:p>
        </w:tc>
      </w:tr>
      <w:tr w:rsidR="00601CED" w:rsidRPr="002E64FC">
        <w:tc>
          <w:tcPr>
            <w:tcW w:w="735" w:type="dxa"/>
            <w:vMerge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65 m"/>
              </w:smartTagPr>
              <w:r w:rsidRPr="002E64FC">
                <w:rPr>
                  <w:rFonts w:ascii="Times New Roman" w:hAnsi="Times New Roman"/>
                  <w:sz w:val="20"/>
                  <w:szCs w:val="20"/>
                </w:rPr>
                <w:t>65 m</w:t>
              </w:r>
            </w:smartTag>
            <w:r w:rsidRPr="002E64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850" w:type="dxa"/>
            <w:vAlign w:val="center"/>
          </w:tcPr>
          <w:p w:rsidR="00601CED" w:rsidRPr="002E64FC" w:rsidRDefault="00601CED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68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839" w:type="dxa"/>
            <w:vAlign w:val="center"/>
          </w:tcPr>
          <w:p w:rsidR="00601CED" w:rsidRPr="002E64FC" w:rsidRDefault="00B43909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25,99</w:t>
            </w:r>
          </w:p>
        </w:tc>
        <w:tc>
          <w:tcPr>
            <w:tcW w:w="955" w:type="dxa"/>
            <w:vAlign w:val="center"/>
          </w:tcPr>
          <w:p w:rsidR="00601CED" w:rsidRPr="002E64FC" w:rsidRDefault="00B43909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+13</w:t>
            </w:r>
          </w:p>
        </w:tc>
        <w:tc>
          <w:tcPr>
            <w:tcW w:w="936" w:type="dxa"/>
            <w:vAlign w:val="center"/>
          </w:tcPr>
          <w:p w:rsidR="00601CED" w:rsidRPr="002E64FC" w:rsidRDefault="00024355" w:rsidP="0093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+2,6</w:t>
            </w:r>
          </w:p>
        </w:tc>
      </w:tr>
      <w:tr w:rsidR="00601CED" w:rsidRPr="002E64FC">
        <w:tc>
          <w:tcPr>
            <w:tcW w:w="735" w:type="dxa"/>
            <w:vMerge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 xml:space="preserve">virš </w:t>
            </w:r>
            <w:smartTag w:uri="urn:schemas-microsoft-com:office:smarttags" w:element="metricconverter">
              <w:smartTagPr>
                <w:attr w:name="ProductID" w:val="65 m"/>
              </w:smartTagPr>
              <w:r w:rsidRPr="002E64FC">
                <w:rPr>
                  <w:rFonts w:ascii="Times New Roman" w:hAnsi="Times New Roman"/>
                  <w:sz w:val="20"/>
                  <w:szCs w:val="20"/>
                </w:rPr>
                <w:t>65 m</w:t>
              </w:r>
            </w:smartTag>
            <w:r w:rsidRPr="002E64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850" w:type="dxa"/>
            <w:vAlign w:val="center"/>
          </w:tcPr>
          <w:p w:rsidR="00601CED" w:rsidRPr="002E64FC" w:rsidRDefault="00601CED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968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839" w:type="dxa"/>
            <w:vAlign w:val="center"/>
          </w:tcPr>
          <w:p w:rsidR="00601CED" w:rsidRPr="002E64FC" w:rsidRDefault="00B43909" w:rsidP="00162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20,77</w:t>
            </w:r>
          </w:p>
        </w:tc>
        <w:tc>
          <w:tcPr>
            <w:tcW w:w="955" w:type="dxa"/>
            <w:vAlign w:val="center"/>
          </w:tcPr>
          <w:p w:rsidR="00601CED" w:rsidRPr="002E64FC" w:rsidRDefault="00B43909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936" w:type="dxa"/>
            <w:vAlign w:val="center"/>
          </w:tcPr>
          <w:p w:rsidR="00601CED" w:rsidRPr="002E64FC" w:rsidRDefault="00024355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-2,3</w:t>
            </w:r>
          </w:p>
        </w:tc>
      </w:tr>
      <w:tr w:rsidR="00601CED" w:rsidRPr="002E64FC">
        <w:tc>
          <w:tcPr>
            <w:tcW w:w="5040" w:type="dxa"/>
            <w:gridSpan w:val="2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64FC">
              <w:rPr>
                <w:rFonts w:ascii="Times New Roman" w:hAnsi="Times New Roman"/>
                <w:b/>
                <w:sz w:val="20"/>
                <w:szCs w:val="20"/>
              </w:rPr>
              <w:t>Prisirašiusių įstaigoje nedraustų asmenų skaičius</w:t>
            </w:r>
          </w:p>
        </w:tc>
        <w:tc>
          <w:tcPr>
            <w:tcW w:w="943" w:type="dxa"/>
            <w:vAlign w:val="center"/>
          </w:tcPr>
          <w:p w:rsidR="00601CED" w:rsidRPr="002E64FC" w:rsidRDefault="00597D28" w:rsidP="009D4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  <w:vAlign w:val="center"/>
          </w:tcPr>
          <w:p w:rsidR="00601CED" w:rsidRPr="002E64FC" w:rsidRDefault="00597D28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68" w:type="dxa"/>
            <w:vAlign w:val="center"/>
          </w:tcPr>
          <w:p w:rsidR="00601CED" w:rsidRPr="002E64FC" w:rsidRDefault="00601CED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39" w:type="dxa"/>
            <w:vAlign w:val="center"/>
          </w:tcPr>
          <w:p w:rsidR="00601CED" w:rsidRPr="002E64FC" w:rsidRDefault="00B43909" w:rsidP="00372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955" w:type="dxa"/>
            <w:vAlign w:val="center"/>
          </w:tcPr>
          <w:p w:rsidR="00601CED" w:rsidRPr="002E64FC" w:rsidRDefault="00B43909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936" w:type="dxa"/>
            <w:vAlign w:val="center"/>
          </w:tcPr>
          <w:p w:rsidR="00601CED" w:rsidRPr="002E64FC" w:rsidRDefault="00024355" w:rsidP="000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-8,3</w:t>
            </w:r>
          </w:p>
        </w:tc>
      </w:tr>
      <w:tr w:rsidR="00601CED" w:rsidRPr="002E64FC">
        <w:tc>
          <w:tcPr>
            <w:tcW w:w="5040" w:type="dxa"/>
            <w:gridSpan w:val="2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64FC">
              <w:rPr>
                <w:rFonts w:ascii="Times New Roman" w:hAnsi="Times New Roman"/>
                <w:b/>
                <w:sz w:val="20"/>
                <w:szCs w:val="20"/>
              </w:rPr>
              <w:t>Per metus prisirašiusių naujagimių skaičius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601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601CED" w:rsidRPr="002E64FC" w:rsidRDefault="00601CED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8" w:type="dxa"/>
            <w:vAlign w:val="center"/>
          </w:tcPr>
          <w:p w:rsidR="00601CED" w:rsidRPr="002E64FC" w:rsidRDefault="00601CED" w:rsidP="009D4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9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5" w:type="dxa"/>
            <w:vAlign w:val="center"/>
          </w:tcPr>
          <w:p w:rsidR="00601CED" w:rsidRPr="002E64FC" w:rsidRDefault="00B43909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936" w:type="dxa"/>
            <w:vAlign w:val="center"/>
          </w:tcPr>
          <w:p w:rsidR="00601CED" w:rsidRPr="002E64FC" w:rsidRDefault="00024355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-30,7</w:t>
            </w:r>
          </w:p>
        </w:tc>
      </w:tr>
      <w:tr w:rsidR="00601CED" w:rsidRPr="002E64FC">
        <w:tc>
          <w:tcPr>
            <w:tcW w:w="5040" w:type="dxa"/>
            <w:gridSpan w:val="2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64FC">
              <w:rPr>
                <w:rFonts w:ascii="Times New Roman" w:hAnsi="Times New Roman"/>
                <w:b/>
                <w:sz w:val="20"/>
                <w:szCs w:val="20"/>
              </w:rPr>
              <w:t>Per metus mirusių prisirašiusių gyventojų skaičius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601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601CED" w:rsidRPr="002E64FC" w:rsidRDefault="00601CED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8" w:type="dxa"/>
            <w:vAlign w:val="center"/>
          </w:tcPr>
          <w:p w:rsidR="00601CED" w:rsidRPr="002E64FC" w:rsidRDefault="00601CED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9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5" w:type="dxa"/>
            <w:vAlign w:val="center"/>
          </w:tcPr>
          <w:p w:rsidR="00601CED" w:rsidRPr="002E64FC" w:rsidRDefault="00B43909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601CED" w:rsidRPr="002E64FC" w:rsidRDefault="00024355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01CED" w:rsidRPr="002E64FC">
        <w:tc>
          <w:tcPr>
            <w:tcW w:w="5040" w:type="dxa"/>
            <w:gridSpan w:val="2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64FC">
              <w:rPr>
                <w:rFonts w:ascii="Times New Roman" w:hAnsi="Times New Roman"/>
                <w:b/>
                <w:sz w:val="20"/>
                <w:szCs w:val="20"/>
              </w:rPr>
              <w:t>Apsilankymų pas gydytojus skaičius</w:t>
            </w:r>
          </w:p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Iš jų:</w:t>
            </w:r>
          </w:p>
        </w:tc>
        <w:tc>
          <w:tcPr>
            <w:tcW w:w="943" w:type="dxa"/>
            <w:vAlign w:val="center"/>
          </w:tcPr>
          <w:p w:rsidR="00601CED" w:rsidRPr="002E64FC" w:rsidRDefault="00597D28" w:rsidP="009D4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16789</w:t>
            </w:r>
          </w:p>
        </w:tc>
        <w:tc>
          <w:tcPr>
            <w:tcW w:w="850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8" w:type="dxa"/>
            <w:vAlign w:val="center"/>
          </w:tcPr>
          <w:p w:rsidR="00601CED" w:rsidRPr="002E64FC" w:rsidRDefault="00601CED" w:rsidP="00597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597D28">
              <w:rPr>
                <w:rFonts w:ascii="Times New Roman" w:hAnsi="Times New Roman"/>
                <w:sz w:val="20"/>
                <w:szCs w:val="20"/>
              </w:rPr>
              <w:t>082</w:t>
            </w:r>
          </w:p>
        </w:tc>
        <w:tc>
          <w:tcPr>
            <w:tcW w:w="839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5" w:type="dxa"/>
            <w:vAlign w:val="center"/>
          </w:tcPr>
          <w:p w:rsidR="00601CED" w:rsidRPr="002E64FC" w:rsidRDefault="00231EA6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-707</w:t>
            </w:r>
          </w:p>
        </w:tc>
        <w:tc>
          <w:tcPr>
            <w:tcW w:w="936" w:type="dxa"/>
            <w:vAlign w:val="center"/>
          </w:tcPr>
          <w:p w:rsidR="00601CED" w:rsidRPr="002E64FC" w:rsidRDefault="00024355" w:rsidP="00024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-4,21</w:t>
            </w:r>
          </w:p>
        </w:tc>
      </w:tr>
      <w:tr w:rsidR="00601CED" w:rsidRPr="002E64FC">
        <w:tc>
          <w:tcPr>
            <w:tcW w:w="735" w:type="dxa"/>
            <w:vMerge w:val="restart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pas šeimos gydytojus</w:t>
            </w:r>
          </w:p>
        </w:tc>
        <w:tc>
          <w:tcPr>
            <w:tcW w:w="943" w:type="dxa"/>
            <w:vAlign w:val="center"/>
          </w:tcPr>
          <w:p w:rsidR="00601CED" w:rsidRPr="002E64FC" w:rsidRDefault="00597D28" w:rsidP="009D4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11615</w:t>
            </w:r>
          </w:p>
        </w:tc>
        <w:tc>
          <w:tcPr>
            <w:tcW w:w="850" w:type="dxa"/>
            <w:vAlign w:val="center"/>
          </w:tcPr>
          <w:p w:rsidR="00601CED" w:rsidRPr="002E64FC" w:rsidRDefault="00C77D84" w:rsidP="00C7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597D28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68" w:type="dxa"/>
            <w:vAlign w:val="center"/>
          </w:tcPr>
          <w:p w:rsidR="00601CED" w:rsidRPr="002E64FC" w:rsidRDefault="00601CED" w:rsidP="00597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97D28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839" w:type="dxa"/>
            <w:vAlign w:val="center"/>
          </w:tcPr>
          <w:p w:rsidR="00601CED" w:rsidRPr="002E64FC" w:rsidRDefault="00C77D84" w:rsidP="00372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70,7</w:t>
            </w:r>
          </w:p>
        </w:tc>
        <w:tc>
          <w:tcPr>
            <w:tcW w:w="955" w:type="dxa"/>
            <w:vAlign w:val="center"/>
          </w:tcPr>
          <w:p w:rsidR="00601CED" w:rsidRPr="002E64FC" w:rsidRDefault="00231EA6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-239</w:t>
            </w:r>
          </w:p>
        </w:tc>
        <w:tc>
          <w:tcPr>
            <w:tcW w:w="936" w:type="dxa"/>
            <w:vAlign w:val="center"/>
          </w:tcPr>
          <w:p w:rsidR="00601CED" w:rsidRPr="002E64FC" w:rsidRDefault="00C77D84" w:rsidP="00C7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-2,06</w:t>
            </w:r>
          </w:p>
        </w:tc>
      </w:tr>
      <w:tr w:rsidR="00601CED" w:rsidRPr="002E64FC">
        <w:tc>
          <w:tcPr>
            <w:tcW w:w="735" w:type="dxa"/>
            <w:vMerge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pas vidaus ligų gydytojus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ED" w:rsidRPr="002E64FC">
        <w:tc>
          <w:tcPr>
            <w:tcW w:w="735" w:type="dxa"/>
            <w:vMerge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pas vaikų ligų gydytojus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ED" w:rsidRPr="002E64FC">
        <w:tc>
          <w:tcPr>
            <w:tcW w:w="735" w:type="dxa"/>
            <w:vMerge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pas gydytojus akušerius - ginekologus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ED" w:rsidRPr="002E64FC">
        <w:tc>
          <w:tcPr>
            <w:tcW w:w="735" w:type="dxa"/>
            <w:vMerge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pas gydytojus chirurgus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ED" w:rsidRPr="002E64FC">
        <w:tc>
          <w:tcPr>
            <w:tcW w:w="735" w:type="dxa"/>
            <w:vMerge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pas gydytojus psichiatrus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ED" w:rsidRPr="002E64FC">
        <w:tc>
          <w:tcPr>
            <w:tcW w:w="735" w:type="dxa"/>
            <w:vMerge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pas odontologus</w:t>
            </w:r>
          </w:p>
        </w:tc>
        <w:tc>
          <w:tcPr>
            <w:tcW w:w="943" w:type="dxa"/>
            <w:vAlign w:val="center"/>
          </w:tcPr>
          <w:p w:rsidR="00601CED" w:rsidRPr="002E64FC" w:rsidRDefault="00597D28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5174</w:t>
            </w:r>
          </w:p>
        </w:tc>
        <w:tc>
          <w:tcPr>
            <w:tcW w:w="850" w:type="dxa"/>
            <w:vAlign w:val="center"/>
          </w:tcPr>
          <w:p w:rsidR="00601CED" w:rsidRPr="002E64FC" w:rsidRDefault="00597D28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30,82</w:t>
            </w:r>
          </w:p>
        </w:tc>
        <w:tc>
          <w:tcPr>
            <w:tcW w:w="968" w:type="dxa"/>
            <w:vAlign w:val="center"/>
          </w:tcPr>
          <w:p w:rsidR="00601CED" w:rsidRPr="002E64FC" w:rsidRDefault="00597D28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4706</w:t>
            </w:r>
          </w:p>
        </w:tc>
        <w:tc>
          <w:tcPr>
            <w:tcW w:w="839" w:type="dxa"/>
            <w:vAlign w:val="center"/>
          </w:tcPr>
          <w:p w:rsidR="00601CED" w:rsidRPr="002E64FC" w:rsidRDefault="00C77D84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955" w:type="dxa"/>
            <w:vAlign w:val="center"/>
          </w:tcPr>
          <w:p w:rsidR="00601CED" w:rsidRPr="002E64FC" w:rsidRDefault="00024355" w:rsidP="00ED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-468</w:t>
            </w:r>
          </w:p>
        </w:tc>
        <w:tc>
          <w:tcPr>
            <w:tcW w:w="936" w:type="dxa"/>
            <w:vAlign w:val="center"/>
          </w:tcPr>
          <w:p w:rsidR="00601CED" w:rsidRPr="002E64FC" w:rsidRDefault="00C77D84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-9,05</w:t>
            </w:r>
          </w:p>
        </w:tc>
      </w:tr>
      <w:tr w:rsidR="00601CED" w:rsidRPr="002E64FC">
        <w:tc>
          <w:tcPr>
            <w:tcW w:w="5040" w:type="dxa"/>
            <w:gridSpan w:val="2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64FC">
              <w:rPr>
                <w:rFonts w:ascii="Times New Roman" w:hAnsi="Times New Roman"/>
                <w:b/>
                <w:sz w:val="20"/>
                <w:szCs w:val="20"/>
              </w:rPr>
              <w:t>Gydytojų apsilankymų namuose skaičius</w:t>
            </w:r>
          </w:p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Iš jų:</w:t>
            </w:r>
          </w:p>
        </w:tc>
        <w:tc>
          <w:tcPr>
            <w:tcW w:w="943" w:type="dxa"/>
            <w:vAlign w:val="center"/>
          </w:tcPr>
          <w:p w:rsidR="00601CED" w:rsidRPr="002E64FC" w:rsidRDefault="007208BA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850" w:type="dxa"/>
            <w:vAlign w:val="center"/>
          </w:tcPr>
          <w:p w:rsidR="00601CED" w:rsidRPr="002E64FC" w:rsidRDefault="00601CED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8" w:type="dxa"/>
            <w:vAlign w:val="center"/>
          </w:tcPr>
          <w:p w:rsidR="00601CED" w:rsidRPr="002E64FC" w:rsidRDefault="007208BA" w:rsidP="0072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2855</w:t>
            </w:r>
          </w:p>
        </w:tc>
        <w:tc>
          <w:tcPr>
            <w:tcW w:w="839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5" w:type="dxa"/>
            <w:vAlign w:val="center"/>
          </w:tcPr>
          <w:p w:rsidR="00601CED" w:rsidRPr="002E64FC" w:rsidRDefault="00024355" w:rsidP="0072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208BA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936" w:type="dxa"/>
            <w:vAlign w:val="center"/>
          </w:tcPr>
          <w:p w:rsidR="00601CED" w:rsidRPr="002E64FC" w:rsidRDefault="00C77D84" w:rsidP="0072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208BA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601CED" w:rsidRPr="002E64FC">
        <w:tc>
          <w:tcPr>
            <w:tcW w:w="735" w:type="dxa"/>
            <w:vMerge w:val="restart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šeimos gydytojų</w:t>
            </w:r>
          </w:p>
        </w:tc>
        <w:tc>
          <w:tcPr>
            <w:tcW w:w="943" w:type="dxa"/>
            <w:vAlign w:val="center"/>
          </w:tcPr>
          <w:p w:rsidR="00601CED" w:rsidRPr="002E64FC" w:rsidRDefault="00597D28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850" w:type="dxa"/>
            <w:vAlign w:val="center"/>
          </w:tcPr>
          <w:p w:rsidR="00601CED" w:rsidRPr="002E64FC" w:rsidRDefault="00597D28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  <w:tc>
          <w:tcPr>
            <w:tcW w:w="968" w:type="dxa"/>
            <w:vAlign w:val="center"/>
          </w:tcPr>
          <w:p w:rsidR="00601CED" w:rsidRPr="002E64FC" w:rsidRDefault="00601CED" w:rsidP="00597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97D28"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839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01CED" w:rsidRPr="002E64FC" w:rsidRDefault="007208BA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+663</w:t>
            </w:r>
          </w:p>
        </w:tc>
        <w:tc>
          <w:tcPr>
            <w:tcW w:w="936" w:type="dxa"/>
            <w:vAlign w:val="center"/>
          </w:tcPr>
          <w:p w:rsidR="00601CED" w:rsidRPr="002E64FC" w:rsidRDefault="00C77D84" w:rsidP="007208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7208BA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601CED" w:rsidRPr="002E64FC">
        <w:tc>
          <w:tcPr>
            <w:tcW w:w="735" w:type="dxa"/>
            <w:vMerge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vidaus ligų gydytojų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1CED" w:rsidRPr="002E64FC" w:rsidRDefault="00601CED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ED" w:rsidRPr="002E64FC">
        <w:tc>
          <w:tcPr>
            <w:tcW w:w="735" w:type="dxa"/>
            <w:vMerge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vaikų ligų gydytojų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1CED" w:rsidRPr="002E64FC" w:rsidRDefault="00601CED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ED" w:rsidRPr="002E64FC">
        <w:tc>
          <w:tcPr>
            <w:tcW w:w="735" w:type="dxa"/>
            <w:vMerge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05" w:type="dxa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kitų gydytojų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1CED" w:rsidRPr="002E64FC" w:rsidRDefault="00601CED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CED" w:rsidRPr="002E64FC">
        <w:tc>
          <w:tcPr>
            <w:tcW w:w="5040" w:type="dxa"/>
            <w:gridSpan w:val="2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64FC">
              <w:rPr>
                <w:rFonts w:ascii="Times New Roman" w:hAnsi="Times New Roman"/>
                <w:b/>
                <w:sz w:val="20"/>
                <w:szCs w:val="20"/>
              </w:rPr>
              <w:t>Profilaktinių patikrinimų skaičius</w:t>
            </w:r>
          </w:p>
        </w:tc>
        <w:tc>
          <w:tcPr>
            <w:tcW w:w="943" w:type="dxa"/>
            <w:vAlign w:val="center"/>
          </w:tcPr>
          <w:p w:rsidR="00601CED" w:rsidRPr="002E64FC" w:rsidRDefault="00601CED" w:rsidP="00597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97D28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850" w:type="dxa"/>
            <w:vAlign w:val="center"/>
          </w:tcPr>
          <w:p w:rsidR="00601CED" w:rsidRPr="002E64FC" w:rsidRDefault="00601CED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8" w:type="dxa"/>
            <w:vAlign w:val="center"/>
          </w:tcPr>
          <w:p w:rsidR="00601CED" w:rsidRPr="002E64FC" w:rsidRDefault="00597D28" w:rsidP="00AF63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</w:t>
            </w:r>
          </w:p>
        </w:tc>
        <w:tc>
          <w:tcPr>
            <w:tcW w:w="839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5" w:type="dxa"/>
            <w:vAlign w:val="center"/>
          </w:tcPr>
          <w:p w:rsidR="00601CED" w:rsidRPr="002E64FC" w:rsidRDefault="00024355" w:rsidP="00C7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77D84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936" w:type="dxa"/>
            <w:vAlign w:val="center"/>
          </w:tcPr>
          <w:p w:rsidR="00601CED" w:rsidRPr="002E64FC" w:rsidRDefault="00C77D84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-7,08</w:t>
            </w:r>
          </w:p>
        </w:tc>
      </w:tr>
      <w:tr w:rsidR="00601CED" w:rsidRPr="002E64FC">
        <w:tc>
          <w:tcPr>
            <w:tcW w:w="5040" w:type="dxa"/>
            <w:gridSpan w:val="2"/>
          </w:tcPr>
          <w:p w:rsidR="00601CED" w:rsidRPr="002E64FC" w:rsidRDefault="00601CED" w:rsidP="002E64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64FC">
              <w:rPr>
                <w:rFonts w:ascii="Times New Roman" w:hAnsi="Times New Roman"/>
                <w:b/>
                <w:sz w:val="20"/>
                <w:szCs w:val="20"/>
              </w:rPr>
              <w:t>Mokamų apsilankymų skaičius</w:t>
            </w:r>
          </w:p>
        </w:tc>
        <w:tc>
          <w:tcPr>
            <w:tcW w:w="943" w:type="dxa"/>
            <w:vAlign w:val="center"/>
          </w:tcPr>
          <w:p w:rsidR="00601CED" w:rsidRPr="002E64FC" w:rsidRDefault="00597D28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601CED" w:rsidRPr="002E64FC" w:rsidRDefault="00601CED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8" w:type="dxa"/>
            <w:vAlign w:val="center"/>
          </w:tcPr>
          <w:p w:rsidR="00601CED" w:rsidRPr="002E64FC" w:rsidRDefault="007B6849" w:rsidP="00A527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9" w:type="dxa"/>
            <w:vAlign w:val="center"/>
          </w:tcPr>
          <w:p w:rsidR="00601CED" w:rsidRPr="002E64FC" w:rsidRDefault="00601CED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4F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5" w:type="dxa"/>
            <w:vAlign w:val="center"/>
          </w:tcPr>
          <w:p w:rsidR="00601CED" w:rsidRPr="002E64FC" w:rsidRDefault="007B6849" w:rsidP="00ED3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</w:t>
            </w:r>
          </w:p>
        </w:tc>
        <w:tc>
          <w:tcPr>
            <w:tcW w:w="936" w:type="dxa"/>
            <w:vAlign w:val="center"/>
          </w:tcPr>
          <w:p w:rsidR="00601CED" w:rsidRPr="002E64FC" w:rsidRDefault="007B6849" w:rsidP="002E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-77,78</w:t>
            </w:r>
          </w:p>
        </w:tc>
      </w:tr>
    </w:tbl>
    <w:p w:rsidR="001E4BED" w:rsidRDefault="001E4BED" w:rsidP="0000487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C12DE" w:rsidRPr="005701E4" w:rsidRDefault="002C12DE" w:rsidP="0000487D">
      <w:pPr>
        <w:spacing w:after="0" w:line="240" w:lineRule="auto"/>
        <w:jc w:val="both"/>
        <w:rPr>
          <w:rFonts w:ascii="Times New Roman" w:hAnsi="Times New Roman"/>
        </w:rPr>
      </w:pPr>
    </w:p>
    <w:p w:rsidR="00EC28AA" w:rsidRDefault="00EC28AA" w:rsidP="00004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AF7" w:rsidRDefault="007429EA" w:rsidP="00C22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C22AF7" w:rsidRPr="00136AE4">
        <w:rPr>
          <w:rFonts w:ascii="Times New Roman" w:hAnsi="Times New Roman"/>
          <w:b/>
          <w:sz w:val="24"/>
          <w:szCs w:val="24"/>
        </w:rPr>
        <w:t>. Prevencinių programų, apmokamų iš PSDF biudžeto lėšų, vykdymas</w:t>
      </w:r>
    </w:p>
    <w:p w:rsidR="006A59A2" w:rsidRDefault="006A59A2" w:rsidP="00C22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59A2" w:rsidRDefault="006A59A2" w:rsidP="00C22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BED" w:rsidRDefault="001E4BED" w:rsidP="00C22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AF7" w:rsidRPr="00843C42" w:rsidRDefault="00C22AF7" w:rsidP="00C22AF7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078"/>
        <w:gridCol w:w="1082"/>
        <w:gridCol w:w="1080"/>
        <w:gridCol w:w="1080"/>
        <w:gridCol w:w="1080"/>
        <w:gridCol w:w="1080"/>
      </w:tblGrid>
      <w:tr w:rsidR="00C22AF7" w:rsidRPr="00D27D11">
        <w:tc>
          <w:tcPr>
            <w:tcW w:w="1980" w:type="dxa"/>
            <w:vMerge w:val="restart"/>
            <w:shd w:val="clear" w:color="auto" w:fill="auto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D11">
              <w:rPr>
                <w:rFonts w:ascii="Times New Roman" w:hAnsi="Times New Roman"/>
                <w:b/>
              </w:rPr>
              <w:t>Programos pavadinimas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D11">
              <w:rPr>
                <w:rFonts w:ascii="Times New Roman" w:hAnsi="Times New Roman"/>
                <w:b/>
              </w:rPr>
              <w:t>Asmenų, dalyvaujančių programoje, skaičius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D11">
              <w:rPr>
                <w:rFonts w:ascii="Times New Roman" w:hAnsi="Times New Roman"/>
                <w:b/>
              </w:rPr>
              <w:t>Informuotų pacientų skaičius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D11">
              <w:rPr>
                <w:rFonts w:ascii="Times New Roman" w:hAnsi="Times New Roman"/>
                <w:b/>
              </w:rPr>
              <w:t>Aptarnautų vaikų skaičius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D11">
              <w:rPr>
                <w:rFonts w:ascii="Times New Roman" w:hAnsi="Times New Roman"/>
                <w:b/>
              </w:rPr>
              <w:t>Citologinio tepinėlio paėmimo paslauga</w:t>
            </w:r>
          </w:p>
        </w:tc>
      </w:tr>
      <w:tr w:rsidR="00C22AF7" w:rsidRPr="00D27D11" w:rsidTr="00ED3D33">
        <w:tc>
          <w:tcPr>
            <w:tcW w:w="1980" w:type="dxa"/>
            <w:vMerge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22AF7" w:rsidRPr="00D27D11" w:rsidRDefault="00817418" w:rsidP="006D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6D1BC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F2E36">
              <w:rPr>
                <w:rFonts w:ascii="Times New Roman" w:hAnsi="Times New Roman"/>
                <w:b/>
                <w:sz w:val="20"/>
                <w:szCs w:val="20"/>
              </w:rPr>
              <w:t xml:space="preserve"> m.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22AF7" w:rsidRPr="00D27D11" w:rsidRDefault="00817418" w:rsidP="006D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6D1BC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F2E36">
              <w:rPr>
                <w:rFonts w:ascii="Times New Roman" w:hAnsi="Times New Roman"/>
                <w:b/>
                <w:sz w:val="20"/>
                <w:szCs w:val="20"/>
              </w:rPr>
              <w:t>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75227E" w:rsidP="006D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6D1BC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F2E36">
              <w:rPr>
                <w:rFonts w:ascii="Times New Roman" w:hAnsi="Times New Roman"/>
                <w:b/>
                <w:sz w:val="20"/>
                <w:szCs w:val="20"/>
              </w:rPr>
              <w:t xml:space="preserve"> 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2F2E36" w:rsidP="006D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5227E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6D1BC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75227E" w:rsidP="006D1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6D1BC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2F2E36">
              <w:rPr>
                <w:rFonts w:ascii="Times New Roman" w:hAnsi="Times New Roman"/>
                <w:b/>
                <w:sz w:val="20"/>
                <w:szCs w:val="20"/>
              </w:rPr>
              <w:t xml:space="preserve"> m.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75227E" w:rsidP="006D1B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6D1BC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F2E36">
              <w:rPr>
                <w:rFonts w:ascii="Times New Roman" w:hAnsi="Times New Roman"/>
                <w:b/>
                <w:sz w:val="20"/>
                <w:szCs w:val="20"/>
              </w:rPr>
              <w:t>m.</w:t>
            </w:r>
          </w:p>
        </w:tc>
      </w:tr>
      <w:tr w:rsidR="00C22AF7" w:rsidRPr="00D27D11" w:rsidTr="00ED3D33">
        <w:tc>
          <w:tcPr>
            <w:tcW w:w="1980" w:type="dxa"/>
            <w:vMerge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D11">
              <w:rPr>
                <w:rFonts w:ascii="Times New Roman" w:hAnsi="Times New Roman"/>
                <w:b/>
                <w:sz w:val="16"/>
                <w:szCs w:val="16"/>
              </w:rPr>
              <w:t>Asm. sk. (proc.*)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D11">
              <w:rPr>
                <w:rFonts w:ascii="Times New Roman" w:hAnsi="Times New Roman"/>
                <w:b/>
                <w:sz w:val="16"/>
                <w:szCs w:val="16"/>
              </w:rPr>
              <w:t>Asm. sk. (proc. *)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D11">
              <w:rPr>
                <w:rFonts w:ascii="Times New Roman" w:hAnsi="Times New Roman"/>
                <w:b/>
                <w:sz w:val="16"/>
                <w:szCs w:val="16"/>
              </w:rPr>
              <w:t>Asm. sk. (proc. *)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D11">
              <w:rPr>
                <w:rFonts w:ascii="Times New Roman" w:hAnsi="Times New Roman"/>
                <w:b/>
                <w:sz w:val="16"/>
                <w:szCs w:val="16"/>
              </w:rPr>
              <w:t>Asm. sk. (proc. *)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D11">
              <w:rPr>
                <w:rFonts w:ascii="Times New Roman" w:hAnsi="Times New Roman"/>
                <w:b/>
                <w:sz w:val="16"/>
                <w:szCs w:val="16"/>
              </w:rPr>
              <w:t>Asm. sk. (proc. *)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D11">
              <w:rPr>
                <w:rFonts w:ascii="Times New Roman" w:hAnsi="Times New Roman"/>
                <w:b/>
                <w:sz w:val="16"/>
                <w:szCs w:val="16"/>
              </w:rPr>
              <w:t>Asm. sk. (proc. *)</w:t>
            </w:r>
          </w:p>
        </w:tc>
      </w:tr>
      <w:tr w:rsidR="00C22AF7" w:rsidRPr="00D27D11" w:rsidTr="00ED3D33">
        <w:trPr>
          <w:trHeight w:val="1170"/>
        </w:trPr>
        <w:tc>
          <w:tcPr>
            <w:tcW w:w="19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D11">
              <w:rPr>
                <w:rFonts w:ascii="Times New Roman" w:hAnsi="Times New Roman"/>
                <w:sz w:val="20"/>
                <w:szCs w:val="20"/>
              </w:rPr>
              <w:t>Gimdos kaklelio piktybinių navikų prevencinė programa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2AF7" w:rsidRPr="00D27D11" w:rsidRDefault="006D1BC6" w:rsidP="00E572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A04A1" w:rsidRDefault="00AF6370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1BC6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3F6600" w:rsidRPr="003F6600" w:rsidRDefault="006D1BC6" w:rsidP="00AF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25,72</w:t>
            </w:r>
            <w:r w:rsidR="00BA04A1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BA04A1" w:rsidRDefault="006D1BC6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  <w:p w:rsidR="0061268F" w:rsidRPr="001A6650" w:rsidRDefault="006D1BC6" w:rsidP="008F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36,9</w:t>
            </w:r>
            <w:r w:rsidR="001A6650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04A1" w:rsidRDefault="006D1BC6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3F6600" w:rsidRPr="00D27D11" w:rsidRDefault="006D1BC6" w:rsidP="00BA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44,24</w:t>
            </w:r>
            <w:r w:rsidR="00BA04A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A04A1" w:rsidRDefault="006D1BC6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F809C4" w:rsidRPr="00D27D11" w:rsidRDefault="006D1BC6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  <w:r w:rsidR="00DD5F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22AF7" w:rsidRPr="00D27D11" w:rsidTr="00ED3D33">
        <w:trPr>
          <w:trHeight w:val="1268"/>
        </w:trPr>
        <w:tc>
          <w:tcPr>
            <w:tcW w:w="19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D11">
              <w:rPr>
                <w:rFonts w:ascii="Times New Roman" w:hAnsi="Times New Roman"/>
                <w:sz w:val="20"/>
                <w:szCs w:val="20"/>
              </w:rPr>
              <w:lastRenderedPageBreak/>
              <w:t>Priešinės liaukos vėžio ankstyvosios diagnostikos programa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2AF7" w:rsidRPr="00D27D11" w:rsidRDefault="006D1BC6" w:rsidP="00324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D1BC6" w:rsidRDefault="006D1BC6" w:rsidP="006D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  <w:p w:rsidR="006D1BC6" w:rsidRDefault="006D1BC6" w:rsidP="006D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14,70</w:t>
            </w:r>
            <w:r w:rsidRPr="00ED3D3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  <w:p w:rsidR="003F6600" w:rsidRPr="00D27D11" w:rsidRDefault="003F6600" w:rsidP="00DD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ED3D33" w:rsidRDefault="006D1BC6" w:rsidP="0066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  <w:p w:rsidR="00033151" w:rsidRDefault="006D1BC6" w:rsidP="00665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30,74</w:t>
            </w:r>
            <w:r w:rsidR="00033151" w:rsidRPr="00ED3D3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  <w:p w:rsidR="0061268F" w:rsidRPr="00ED3D33" w:rsidRDefault="0061268F" w:rsidP="00AF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22AF7" w:rsidRPr="00D27D11" w:rsidTr="00ED3D33">
        <w:trPr>
          <w:trHeight w:val="1857"/>
        </w:trPr>
        <w:tc>
          <w:tcPr>
            <w:tcW w:w="19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D11">
              <w:rPr>
                <w:rFonts w:ascii="Times New Roman" w:hAnsi="Times New Roman"/>
                <w:sz w:val="20"/>
                <w:szCs w:val="20"/>
              </w:rPr>
              <w:t>Atrankinės mamografinės patikros dėl krūties vėžio prevencijos programa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2AF7" w:rsidRPr="00D27D11" w:rsidRDefault="00324699" w:rsidP="006D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1BC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D1BC6" w:rsidRDefault="006D1BC6" w:rsidP="006D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3F6600" w:rsidRPr="00D27D11" w:rsidRDefault="006D1BC6" w:rsidP="006D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11,04%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22AF7" w:rsidRDefault="006D1BC6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1268F" w:rsidRPr="00D27D11" w:rsidRDefault="006D1BC6" w:rsidP="008F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  <w:r w:rsidR="001A66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FC0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22AF7" w:rsidRPr="00D27D11" w:rsidTr="00ED3D33">
        <w:tc>
          <w:tcPr>
            <w:tcW w:w="1980" w:type="dxa"/>
            <w:shd w:val="clear" w:color="auto" w:fill="auto"/>
            <w:vAlign w:val="center"/>
          </w:tcPr>
          <w:p w:rsidR="00C22AF7" w:rsidRPr="00D27D11" w:rsidRDefault="00C22AF7" w:rsidP="00D2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D11">
              <w:rPr>
                <w:rFonts w:ascii="Times New Roman" w:hAnsi="Times New Roman"/>
                <w:sz w:val="20"/>
                <w:szCs w:val="20"/>
              </w:rPr>
              <w:t>Asmenų, priskirtinų širdies ir kraujagyslių ligų didelės rizikos grupei, atrankos ir prevencijos priemonių programa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2AF7" w:rsidRPr="00D27D11" w:rsidRDefault="006D1BC6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2AF7" w:rsidRDefault="006D1BC6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  <w:p w:rsidR="0075227E" w:rsidRPr="00D27D11" w:rsidRDefault="006D1BC6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55,46</w:t>
            </w:r>
            <w:r w:rsidR="001A66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22AF7" w:rsidRDefault="00AB46FE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1BC6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61268F" w:rsidRPr="00D27D11" w:rsidRDefault="006D1BC6" w:rsidP="00AF6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  <w:r w:rsidR="001A66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22AF7" w:rsidRPr="00D27D11" w:rsidTr="00ED3D33">
        <w:tc>
          <w:tcPr>
            <w:tcW w:w="1980" w:type="dxa"/>
            <w:shd w:val="clear" w:color="auto" w:fill="auto"/>
            <w:vAlign w:val="center"/>
          </w:tcPr>
          <w:p w:rsidR="00C22AF7" w:rsidRPr="00D27D11" w:rsidRDefault="00C22AF7" w:rsidP="00D2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D11">
              <w:rPr>
                <w:rFonts w:ascii="Times New Roman" w:hAnsi="Times New Roman"/>
                <w:sz w:val="20"/>
                <w:szCs w:val="20"/>
              </w:rPr>
              <w:t>Vaikų krūminių dantų dengimo silantinėmis medžiagomis programa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2AF7" w:rsidRPr="00D27D11" w:rsidRDefault="00AB46FE" w:rsidP="00DD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22AF7" w:rsidRPr="00D27D11" w:rsidRDefault="00A460E0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22AF7" w:rsidRPr="00D27D11" w:rsidRDefault="00A460E0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Default="00AB46FE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6600" w:rsidRPr="00D27D11" w:rsidRDefault="003F6600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2AF7" w:rsidRDefault="00C22AF7" w:rsidP="00752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68F" w:rsidRPr="00D27D11" w:rsidRDefault="0061268F" w:rsidP="00752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22AF7" w:rsidRPr="00D27D11" w:rsidTr="00ED3D33">
        <w:tc>
          <w:tcPr>
            <w:tcW w:w="1980" w:type="dxa"/>
            <w:shd w:val="clear" w:color="auto" w:fill="auto"/>
            <w:vAlign w:val="center"/>
          </w:tcPr>
          <w:p w:rsidR="00C22AF7" w:rsidRPr="00D27D11" w:rsidRDefault="00C22AF7" w:rsidP="00D27D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D11">
              <w:rPr>
                <w:rFonts w:ascii="Times New Roman" w:hAnsi="Times New Roman"/>
                <w:sz w:val="20"/>
                <w:szCs w:val="20"/>
              </w:rPr>
              <w:t>Storosios žarnos vėžio ankstyvosios diagnostikos finansavimo programa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2AF7" w:rsidRPr="0061268F" w:rsidRDefault="006D1BC6" w:rsidP="00DD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6D1BC6" w:rsidRDefault="006D1BC6" w:rsidP="006D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3F6600" w:rsidRPr="00D27D11" w:rsidRDefault="006D1BC6" w:rsidP="006D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11,95%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22AF7" w:rsidRDefault="006D1BC6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61268F" w:rsidRPr="00D27D11" w:rsidRDefault="006D1BC6" w:rsidP="006D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  <w:r w:rsidR="001A665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2AF7" w:rsidRPr="00D27D11" w:rsidRDefault="00C22AF7" w:rsidP="00D2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1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C22AF7" w:rsidRDefault="00C22AF7" w:rsidP="00004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C42">
        <w:rPr>
          <w:rFonts w:ascii="Times New Roman" w:hAnsi="Times New Roman"/>
          <w:sz w:val="24"/>
          <w:szCs w:val="24"/>
        </w:rPr>
        <w:t>* Procentas nuo dalyvaujančių konkrečioje programoje skaičiaus</w:t>
      </w:r>
    </w:p>
    <w:p w:rsidR="00A71CFD" w:rsidRDefault="00A71CFD" w:rsidP="00004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CFD" w:rsidRDefault="00A71CFD" w:rsidP="00A71CFD">
      <w:r>
        <w:rPr>
          <w:rFonts w:ascii="Times New Roman" w:hAnsi="Times New Roman"/>
          <w:b/>
          <w:sz w:val="24"/>
          <w:szCs w:val="24"/>
        </w:rPr>
        <w:t xml:space="preserve"> </w:t>
      </w:r>
      <w:r w:rsidRPr="00A71CFD">
        <w:rPr>
          <w:rFonts w:ascii="Times New Roman" w:hAnsi="Times New Roman"/>
          <w:b/>
          <w:sz w:val="24"/>
          <w:szCs w:val="24"/>
        </w:rPr>
        <w:t>1.6.   Imuniteto būklės ataskaita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3"/>
        <w:gridCol w:w="2016"/>
        <w:gridCol w:w="2075"/>
      </w:tblGrid>
      <w:tr w:rsidR="00A71CFD"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CFD" w:rsidRDefault="00A71CFD">
            <w:pPr>
              <w:pStyle w:val="Lentelsturinys"/>
            </w:pPr>
          </w:p>
          <w:p w:rsidR="00A71CFD" w:rsidRDefault="00A71CFD">
            <w:pPr>
              <w:pStyle w:val="Lentelsturinys"/>
            </w:pPr>
            <w:r>
              <w:t>Ligos pavadinimas /asmenų amžius</w:t>
            </w:r>
          </w:p>
        </w:tc>
        <w:tc>
          <w:tcPr>
            <w:tcW w:w="4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CFD" w:rsidRDefault="00A71CFD">
            <w:pPr>
              <w:pStyle w:val="Lentelsturinys"/>
              <w:jc w:val="center"/>
            </w:pPr>
            <w:r>
              <w:t xml:space="preserve">    Paskiepytų asmenų skaičius</w:t>
            </w:r>
          </w:p>
        </w:tc>
      </w:tr>
      <w:tr w:rsidR="00A71CFD"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1CFD" w:rsidRDefault="00A71CFD">
            <w:pP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CFD" w:rsidRDefault="0075227E" w:rsidP="006D1BC6">
            <w:pPr>
              <w:pStyle w:val="Lentelsturinys"/>
              <w:jc w:val="center"/>
            </w:pPr>
            <w:r>
              <w:t>201</w:t>
            </w:r>
            <w:r w:rsidR="006D1BC6">
              <w:t>8</w:t>
            </w:r>
            <w:r w:rsidR="003F6600">
              <w:t xml:space="preserve"> m.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CFD" w:rsidRDefault="0075227E" w:rsidP="006D1BC6">
            <w:pPr>
              <w:pStyle w:val="Lentelsturinys"/>
              <w:jc w:val="center"/>
            </w:pPr>
            <w:r>
              <w:t>201</w:t>
            </w:r>
            <w:r w:rsidR="006D1BC6">
              <w:t>9</w:t>
            </w:r>
            <w:r w:rsidR="003F6600">
              <w:t xml:space="preserve"> m.</w:t>
            </w:r>
          </w:p>
        </w:tc>
      </w:tr>
      <w:tr w:rsidR="00A71CFD"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1CFD" w:rsidRDefault="00A71CFD">
            <w:pP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1CFD" w:rsidRDefault="00A71CFD">
            <w:pPr>
              <w:pStyle w:val="Lentelsturinys"/>
            </w:pPr>
            <w:r>
              <w:t xml:space="preserve">Asm. sk. (B) </w:t>
            </w:r>
            <w:r>
              <w:rPr>
                <w:lang w:val="en-US"/>
              </w:rPr>
              <w:t>(% C)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CFD" w:rsidRDefault="00A71CFD">
            <w:pPr>
              <w:pStyle w:val="Lentelsturinys"/>
            </w:pPr>
            <w:r>
              <w:t xml:space="preserve">Asm. sk. (B) </w:t>
            </w:r>
            <w:r>
              <w:rPr>
                <w:lang w:val="en-US"/>
              </w:rPr>
              <w:t>(% C)</w:t>
            </w:r>
          </w:p>
        </w:tc>
      </w:tr>
      <w:tr w:rsidR="00DE3703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703" w:rsidRDefault="00DE3703">
            <w:pPr>
              <w:pStyle w:val="Lentelsturinys"/>
            </w:pPr>
            <w:r>
              <w:t>Hepatitas B (1 m.)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703" w:rsidRDefault="006D1BC6" w:rsidP="00AB7B99">
            <w:pPr>
              <w:pStyle w:val="Lentelsturinys"/>
              <w:snapToGrid w:val="0"/>
              <w:jc w:val="right"/>
            </w:pPr>
            <w:r>
              <w:t>10                    90</w:t>
            </w:r>
            <w:r>
              <w:rPr>
                <w:lang w:val="en-US"/>
              </w:rPr>
              <w:t>%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703" w:rsidRDefault="00231EA6" w:rsidP="00231EA6">
            <w:pPr>
              <w:pStyle w:val="Lentelsturinys"/>
              <w:snapToGrid w:val="0"/>
              <w:jc w:val="both"/>
            </w:pPr>
            <w:r>
              <w:t>8</w:t>
            </w:r>
            <w:r w:rsidR="009823B9">
              <w:t xml:space="preserve">             </w:t>
            </w:r>
            <w:r w:rsidR="00E9542A">
              <w:t xml:space="preserve">    </w:t>
            </w:r>
            <w:r w:rsidR="009823B9">
              <w:t xml:space="preserve"> </w:t>
            </w:r>
            <w:r w:rsidR="004A51D0">
              <w:t xml:space="preserve"> </w:t>
            </w:r>
            <w:r w:rsidR="009823B9">
              <w:t xml:space="preserve"> </w:t>
            </w:r>
            <w:r>
              <w:t>10</w:t>
            </w:r>
            <w:r w:rsidR="009823B9">
              <w:t>0</w:t>
            </w:r>
            <w:r w:rsidR="009823B9">
              <w:rPr>
                <w:lang w:val="en-US"/>
              </w:rPr>
              <w:t>%</w:t>
            </w:r>
          </w:p>
        </w:tc>
      </w:tr>
      <w:tr w:rsidR="00DE3703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703" w:rsidRDefault="00DE3703">
            <w:pPr>
              <w:pStyle w:val="Lentelsturinys"/>
            </w:pPr>
            <w:r w:rsidRPr="00817418">
              <w:t>Difterija, stablig</w:t>
            </w:r>
            <w:r>
              <w:t>ė</w:t>
            </w:r>
            <w:r w:rsidRPr="00817418">
              <w:t xml:space="preserve">, </w:t>
            </w:r>
            <w:r>
              <w:t>kokliušas</w:t>
            </w:r>
            <w:r w:rsidRPr="00817418">
              <w:t xml:space="preserve">, </w:t>
            </w:r>
            <w:r>
              <w:t>poliomielitas, B tipo Haemophilus influenzae infekcija</w:t>
            </w:r>
            <w:r w:rsidRPr="00817418">
              <w:t xml:space="preserve"> (1-2 m.)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703" w:rsidRDefault="006D1BC6" w:rsidP="006D1BC6">
            <w:pPr>
              <w:pStyle w:val="Lentelsturinys"/>
              <w:snapToGrid w:val="0"/>
            </w:pPr>
            <w:r>
              <w:t>75</w:t>
            </w:r>
            <w:r w:rsidR="00DE3703">
              <w:t xml:space="preserve">              </w:t>
            </w:r>
            <w:r w:rsidR="00E9542A">
              <w:t xml:space="preserve"> </w:t>
            </w:r>
            <w:r w:rsidR="00DE3703">
              <w:t xml:space="preserve">  </w:t>
            </w:r>
            <w:r>
              <w:t>83,5</w:t>
            </w:r>
            <w:r w:rsidR="00E9542A">
              <w:t>%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703" w:rsidRDefault="00231EA6" w:rsidP="00231EA6">
            <w:pPr>
              <w:pStyle w:val="Lentelsturinys"/>
              <w:snapToGrid w:val="0"/>
              <w:jc w:val="both"/>
            </w:pPr>
            <w:r>
              <w:t>65</w:t>
            </w:r>
            <w:r w:rsidR="00195611">
              <w:t xml:space="preserve">            </w:t>
            </w:r>
            <w:r w:rsidR="00E9542A">
              <w:t xml:space="preserve">  </w:t>
            </w:r>
            <w:r w:rsidR="004A51D0">
              <w:t xml:space="preserve"> </w:t>
            </w:r>
            <w:r>
              <w:t xml:space="preserve">  </w:t>
            </w:r>
            <w:r w:rsidR="00195611">
              <w:t xml:space="preserve">  </w:t>
            </w:r>
            <w:r>
              <w:t>75</w:t>
            </w:r>
            <w:r w:rsidR="00033151">
              <w:rPr>
                <w:lang w:val="en-US"/>
              </w:rPr>
              <w:t>%</w:t>
            </w:r>
          </w:p>
        </w:tc>
      </w:tr>
      <w:tr w:rsidR="00DE3703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703" w:rsidRPr="00817418" w:rsidRDefault="00DE3703">
            <w:pPr>
              <w:pStyle w:val="Lentelsturinys"/>
              <w:rPr>
                <w:lang w:val="es-ES"/>
              </w:rPr>
            </w:pPr>
            <w:r>
              <w:t>Difterija, stabligė, kokliušas, poliomielitas (6-8 m.)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703" w:rsidRDefault="006D1BC6" w:rsidP="006D1BC6">
            <w:pPr>
              <w:pStyle w:val="Lentelsturinys"/>
              <w:snapToGrid w:val="0"/>
            </w:pPr>
            <w:r>
              <w:t>51</w:t>
            </w:r>
            <w:r w:rsidR="00DE3703">
              <w:t xml:space="preserve">              </w:t>
            </w:r>
            <w:r w:rsidR="00E9542A">
              <w:t xml:space="preserve"> </w:t>
            </w:r>
            <w:r w:rsidR="00DE3703">
              <w:t xml:space="preserve">  </w:t>
            </w:r>
            <w:r>
              <w:t xml:space="preserve">   </w:t>
            </w:r>
            <w:r w:rsidR="00DE3703">
              <w:t>9</w:t>
            </w:r>
            <w:r>
              <w:t>3</w:t>
            </w:r>
            <w:r w:rsidR="00E9542A">
              <w:t>%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703" w:rsidRPr="00231EA6" w:rsidRDefault="00E9542A" w:rsidP="00231EA6">
            <w:pPr>
              <w:pStyle w:val="Lentelsturinys"/>
              <w:snapToGrid w:val="0"/>
              <w:jc w:val="both"/>
              <w:rPr>
                <w:lang w:val="en-GB"/>
              </w:rPr>
            </w:pPr>
            <w:r>
              <w:t>5</w:t>
            </w:r>
            <w:r w:rsidR="00231EA6">
              <w:t>5</w:t>
            </w:r>
            <w:r w:rsidR="00195611">
              <w:t xml:space="preserve">           </w:t>
            </w:r>
            <w:r>
              <w:t xml:space="preserve">   </w:t>
            </w:r>
            <w:r w:rsidR="00231EA6">
              <w:t xml:space="preserve">    </w:t>
            </w:r>
            <w:r w:rsidR="00195611">
              <w:t xml:space="preserve">  </w:t>
            </w:r>
            <w:r w:rsidR="00231EA6">
              <w:t>92</w:t>
            </w:r>
            <w:r w:rsidR="00195611">
              <w:t xml:space="preserve"> </w:t>
            </w:r>
            <w:r w:rsidR="00231EA6">
              <w:rPr>
                <w:lang w:val="en-GB"/>
              </w:rPr>
              <w:t>%</w:t>
            </w:r>
          </w:p>
        </w:tc>
      </w:tr>
      <w:tr w:rsidR="00DE3703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703" w:rsidRDefault="00DE3703">
            <w:pPr>
              <w:pStyle w:val="Lentelsturinys"/>
            </w:pPr>
            <w:r>
              <w:t>Difterija, stabligė (15-17 m.)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703" w:rsidRDefault="006D1BC6" w:rsidP="00231EA6">
            <w:pPr>
              <w:pStyle w:val="Lentelsturinys"/>
              <w:snapToGrid w:val="0"/>
              <w:jc w:val="center"/>
            </w:pPr>
            <w:r>
              <w:t>77</w:t>
            </w:r>
            <w:r w:rsidR="00E9542A">
              <w:t xml:space="preserve">              </w:t>
            </w:r>
            <w:r w:rsidR="00231EA6">
              <w:t xml:space="preserve">   </w:t>
            </w:r>
            <w:r w:rsidR="00E9542A">
              <w:t xml:space="preserve">  </w:t>
            </w:r>
            <w:r w:rsidR="00231EA6">
              <w:t>94</w:t>
            </w:r>
            <w:r w:rsidR="00E9542A">
              <w:t>%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703" w:rsidRDefault="00231EA6" w:rsidP="00231EA6">
            <w:pPr>
              <w:pStyle w:val="Lentelsturinys"/>
              <w:snapToGrid w:val="0"/>
              <w:jc w:val="both"/>
            </w:pPr>
            <w:r>
              <w:t>63</w:t>
            </w:r>
            <w:r w:rsidR="00195611">
              <w:t xml:space="preserve">          </w:t>
            </w:r>
            <w:r w:rsidR="00AB7B99">
              <w:t xml:space="preserve">   </w:t>
            </w:r>
            <w:r w:rsidR="00195611">
              <w:t xml:space="preserve">    </w:t>
            </w:r>
            <w:r>
              <w:t xml:space="preserve">   </w:t>
            </w:r>
            <w:r w:rsidR="00195611">
              <w:t xml:space="preserve"> </w:t>
            </w:r>
            <w:r>
              <w:t>88</w:t>
            </w:r>
            <w:r w:rsidR="00033151">
              <w:t>%</w:t>
            </w:r>
          </w:p>
        </w:tc>
      </w:tr>
      <w:tr w:rsidR="00DE3703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703" w:rsidRDefault="00DE3703">
            <w:pPr>
              <w:pStyle w:val="Lentelsturinys"/>
            </w:pPr>
            <w:r>
              <w:t>Tymai, epideminis parotitas, raudonukė (1-8 m.)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703" w:rsidRDefault="006D1BC6" w:rsidP="00231EA6">
            <w:pPr>
              <w:pStyle w:val="Lentelsturinys"/>
              <w:snapToGrid w:val="0"/>
              <w:jc w:val="center"/>
            </w:pPr>
            <w:r>
              <w:t>71</w:t>
            </w:r>
            <w:r w:rsidR="00E9542A">
              <w:t xml:space="preserve">             </w:t>
            </w:r>
            <w:r w:rsidR="00231EA6">
              <w:t xml:space="preserve"> </w:t>
            </w:r>
            <w:r w:rsidR="00E9542A">
              <w:t xml:space="preserve">    8</w:t>
            </w:r>
            <w:r w:rsidR="00231EA6">
              <w:t xml:space="preserve">5 </w:t>
            </w:r>
            <w:r w:rsidR="00E9542A">
              <w:t>%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703" w:rsidRDefault="00195611" w:rsidP="00231EA6">
            <w:pPr>
              <w:pStyle w:val="Lentelsturinys"/>
              <w:snapToGrid w:val="0"/>
            </w:pPr>
            <w:r>
              <w:t>7</w:t>
            </w:r>
            <w:r w:rsidR="00231EA6">
              <w:t>6</w:t>
            </w:r>
            <w:r>
              <w:t xml:space="preserve">           </w:t>
            </w:r>
            <w:r w:rsidR="00231EA6">
              <w:t xml:space="preserve">          90</w:t>
            </w:r>
            <w:r w:rsidR="00033151">
              <w:t>%</w:t>
            </w:r>
          </w:p>
        </w:tc>
      </w:tr>
      <w:tr w:rsidR="00DE3703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703" w:rsidRDefault="00DE3703">
            <w:pPr>
              <w:pStyle w:val="Lentelsturinys"/>
            </w:pPr>
            <w:r>
              <w:t>PCV (pneumo vakcina)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703" w:rsidRDefault="006D1BC6" w:rsidP="00231EA6">
            <w:pPr>
              <w:pStyle w:val="Lentelsturinys"/>
              <w:snapToGrid w:val="0"/>
            </w:pPr>
            <w:r>
              <w:t>9</w:t>
            </w:r>
            <w:r w:rsidR="00DE3703">
              <w:t xml:space="preserve">       </w:t>
            </w:r>
            <w:r w:rsidR="00E9542A">
              <w:t xml:space="preserve">      </w:t>
            </w:r>
            <w:r w:rsidR="00231EA6">
              <w:t xml:space="preserve">         87</w:t>
            </w:r>
            <w:r w:rsidR="00E9542A">
              <w:t>%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703" w:rsidRDefault="00231EA6" w:rsidP="00231EA6">
            <w:pPr>
              <w:pStyle w:val="Lentelsturinys"/>
              <w:snapToGrid w:val="0"/>
              <w:jc w:val="both"/>
            </w:pPr>
            <w:r>
              <w:t>21</w:t>
            </w:r>
            <w:r w:rsidR="00DE3703">
              <w:t xml:space="preserve">            </w:t>
            </w:r>
            <w:r>
              <w:t xml:space="preserve">     </w:t>
            </w:r>
            <w:r w:rsidR="00AB7B99">
              <w:t xml:space="preserve">   </w:t>
            </w:r>
            <w:r>
              <w:t>75</w:t>
            </w:r>
            <w:r w:rsidR="00AB7B99">
              <w:t xml:space="preserve"> </w:t>
            </w:r>
            <w:r>
              <w:t>%</w:t>
            </w:r>
            <w:r w:rsidR="00AB7B99">
              <w:t xml:space="preserve">    </w:t>
            </w:r>
            <w:r w:rsidR="00195611">
              <w:t xml:space="preserve"> </w:t>
            </w:r>
          </w:p>
        </w:tc>
      </w:tr>
      <w:tr w:rsidR="00DE3703"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703" w:rsidRDefault="00DE3703">
            <w:pPr>
              <w:pStyle w:val="Lentelsturinys"/>
            </w:pPr>
            <w:r>
              <w:t>ŽVP (žmogaus papilomos viruso vakcina)</w:t>
            </w:r>
          </w:p>
          <w:p w:rsidR="00DE3703" w:rsidRDefault="00DE3703">
            <w:pPr>
              <w:pStyle w:val="Lentelsturinys"/>
            </w:pPr>
            <w:r>
              <w:t>nuo 2016-09-02</w:t>
            </w:r>
          </w:p>
        </w:tc>
        <w:tc>
          <w:tcPr>
            <w:tcW w:w="2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703" w:rsidRDefault="006D1BC6" w:rsidP="00231EA6">
            <w:pPr>
              <w:pStyle w:val="Lentelsturinys"/>
              <w:snapToGrid w:val="0"/>
              <w:jc w:val="center"/>
            </w:pPr>
            <w:r>
              <w:t>4</w:t>
            </w:r>
            <w:r w:rsidR="00E9542A">
              <w:t xml:space="preserve">                </w:t>
            </w:r>
            <w:r w:rsidR="00231EA6">
              <w:t xml:space="preserve">    </w:t>
            </w:r>
            <w:r w:rsidR="00E9542A">
              <w:t xml:space="preserve">  3</w:t>
            </w:r>
            <w:r w:rsidR="00231EA6">
              <w:t>8</w:t>
            </w:r>
            <w:r w:rsidR="00E9542A">
              <w:t>%</w:t>
            </w: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703" w:rsidRDefault="00231EA6" w:rsidP="00231EA6">
            <w:pPr>
              <w:pStyle w:val="Lentelsturinys"/>
              <w:snapToGrid w:val="0"/>
              <w:jc w:val="both"/>
            </w:pPr>
            <w:r>
              <w:t>23</w:t>
            </w:r>
            <w:r w:rsidR="009823B9">
              <w:t xml:space="preserve">   </w:t>
            </w:r>
            <w:r w:rsidR="00195611">
              <w:t xml:space="preserve">         </w:t>
            </w:r>
            <w:r w:rsidR="009823B9">
              <w:t xml:space="preserve"> </w:t>
            </w:r>
            <w:r w:rsidR="00AB7B99">
              <w:t xml:space="preserve">    </w:t>
            </w:r>
            <w:r w:rsidR="009823B9">
              <w:t xml:space="preserve"> </w:t>
            </w:r>
            <w:r>
              <w:t xml:space="preserve"> </w:t>
            </w:r>
            <w:r w:rsidR="009823B9">
              <w:t xml:space="preserve"> </w:t>
            </w:r>
            <w:r>
              <w:t>75</w:t>
            </w:r>
            <w:r w:rsidR="00033151">
              <w:t>%</w:t>
            </w:r>
          </w:p>
        </w:tc>
      </w:tr>
    </w:tbl>
    <w:p w:rsidR="00A71CFD" w:rsidRPr="00817418" w:rsidRDefault="00A71CFD" w:rsidP="00A71CFD">
      <w:pPr>
        <w:spacing w:line="240" w:lineRule="auto"/>
        <w:rPr>
          <w:rFonts w:ascii="Times New Roman" w:hAnsi="Times New Roman"/>
          <w:sz w:val="24"/>
          <w:szCs w:val="24"/>
        </w:rPr>
      </w:pPr>
      <w:r w:rsidRPr="00817418">
        <w:rPr>
          <w:rFonts w:ascii="Times New Roman" w:hAnsi="Times New Roman"/>
          <w:sz w:val="24"/>
          <w:szCs w:val="24"/>
        </w:rPr>
        <w:t>B – paskiepytų asmenų skaičius;</w:t>
      </w:r>
    </w:p>
    <w:p w:rsidR="00A71CFD" w:rsidRPr="00817418" w:rsidRDefault="00A71CFD" w:rsidP="00A71CFD">
      <w:pPr>
        <w:spacing w:line="240" w:lineRule="auto"/>
      </w:pPr>
      <w:r w:rsidRPr="00817418">
        <w:rPr>
          <w:rFonts w:ascii="Times New Roman" w:hAnsi="Times New Roman"/>
          <w:sz w:val="24"/>
          <w:szCs w:val="24"/>
        </w:rPr>
        <w:lastRenderedPageBreak/>
        <w:t>C – skiepijimo apimtys procentais nuo privalomų skiepyti asmenų.</w:t>
      </w:r>
    </w:p>
    <w:p w:rsidR="0000487D" w:rsidRDefault="00A71CFD" w:rsidP="00004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1.7</w:t>
      </w:r>
      <w:r w:rsidR="00E234A2" w:rsidRPr="00CA311E">
        <w:rPr>
          <w:rFonts w:ascii="Times New Roman" w:hAnsi="Times New Roman"/>
          <w:b/>
          <w:sz w:val="24"/>
          <w:szCs w:val="24"/>
        </w:rPr>
        <w:t>.</w:t>
      </w:r>
      <w:r w:rsidR="00E234A2">
        <w:rPr>
          <w:rFonts w:ascii="Times New Roman" w:hAnsi="Times New Roman"/>
          <w:b/>
          <w:sz w:val="24"/>
          <w:szCs w:val="24"/>
        </w:rPr>
        <w:t xml:space="preserve"> Viešosios įstaigos veiklos planai ir prognozės </w:t>
      </w:r>
      <w:r w:rsidR="0075227E">
        <w:rPr>
          <w:rFonts w:ascii="Times New Roman" w:hAnsi="Times New Roman"/>
          <w:b/>
          <w:sz w:val="24"/>
          <w:szCs w:val="24"/>
        </w:rPr>
        <w:t>20</w:t>
      </w:r>
      <w:r w:rsidR="00231EA6">
        <w:rPr>
          <w:rFonts w:ascii="Times New Roman" w:hAnsi="Times New Roman"/>
          <w:b/>
          <w:sz w:val="24"/>
          <w:szCs w:val="24"/>
        </w:rPr>
        <w:t>20</w:t>
      </w:r>
      <w:r w:rsidR="00E234A2">
        <w:rPr>
          <w:rFonts w:ascii="Times New Roman" w:hAnsi="Times New Roman"/>
          <w:b/>
          <w:sz w:val="24"/>
          <w:szCs w:val="24"/>
        </w:rPr>
        <w:t xml:space="preserve"> metams.</w:t>
      </w:r>
      <w:r w:rsidR="00252AD3">
        <w:rPr>
          <w:rFonts w:ascii="Times New Roman" w:hAnsi="Times New Roman"/>
          <w:b/>
          <w:sz w:val="24"/>
          <w:szCs w:val="24"/>
        </w:rPr>
        <w:t xml:space="preserve">  </w:t>
      </w:r>
      <w:r w:rsidR="00B15109" w:rsidRPr="00B15109">
        <w:rPr>
          <w:rFonts w:ascii="Times New Roman" w:hAnsi="Times New Roman"/>
          <w:sz w:val="24"/>
          <w:szCs w:val="24"/>
        </w:rPr>
        <w:t>Gerinti teikiamų paslaugų kokybę</w:t>
      </w:r>
    </w:p>
    <w:p w:rsidR="00B15109" w:rsidRDefault="00384872" w:rsidP="000048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 kiekyb</w:t>
      </w:r>
      <w:r w:rsidR="00B15109">
        <w:rPr>
          <w:rFonts w:ascii="Times New Roman" w:hAnsi="Times New Roman"/>
          <w:sz w:val="24"/>
          <w:szCs w:val="24"/>
        </w:rPr>
        <w:t>ę. Didint</w:t>
      </w:r>
      <w:r>
        <w:rPr>
          <w:rFonts w:ascii="Times New Roman" w:hAnsi="Times New Roman"/>
          <w:sz w:val="24"/>
          <w:szCs w:val="24"/>
        </w:rPr>
        <w:t xml:space="preserve">i prevencinių programų teikimo skaičių ir  paslaugų prieinamumą. </w:t>
      </w:r>
    </w:p>
    <w:p w:rsidR="002E64FC" w:rsidRDefault="002E64FC" w:rsidP="00004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2DE" w:rsidRPr="00CA311E" w:rsidRDefault="002C12DE" w:rsidP="0056620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311E">
        <w:rPr>
          <w:rFonts w:ascii="Times New Roman" w:hAnsi="Times New Roman"/>
          <w:b/>
          <w:sz w:val="24"/>
          <w:szCs w:val="24"/>
        </w:rPr>
        <w:t xml:space="preserve">2. </w:t>
      </w:r>
      <w:r w:rsidR="00EC28AA">
        <w:rPr>
          <w:rFonts w:ascii="Times New Roman" w:hAnsi="Times New Roman"/>
          <w:b/>
          <w:sz w:val="24"/>
          <w:szCs w:val="24"/>
        </w:rPr>
        <w:t>VIEŠOSIOS ĮSTAIGOS DALININKAI IR KIEKVIENO JŲ ĮNAŠŲ VERTĖ FINANSINIŲ METŲ PRADŽIOJE IR PABAIGOJE, DALININKŲ KAPITALO DYDIS FINANSINIŲ</w:t>
      </w:r>
      <w:r w:rsidR="002A1727">
        <w:rPr>
          <w:rFonts w:ascii="Times New Roman" w:hAnsi="Times New Roman"/>
          <w:b/>
          <w:sz w:val="24"/>
          <w:szCs w:val="24"/>
        </w:rPr>
        <w:t xml:space="preserve"> METŲ PRADŽIOJE IR PABAIGOJE</w:t>
      </w:r>
    </w:p>
    <w:p w:rsidR="00FC6BA7" w:rsidRPr="00B129A7" w:rsidRDefault="00FC6BA7" w:rsidP="00004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1D3" w:rsidRDefault="007C41D3" w:rsidP="002F438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C41D3">
        <w:rPr>
          <w:rFonts w:ascii="Times New Roman" w:hAnsi="Times New Roman"/>
          <w:sz w:val="24"/>
          <w:szCs w:val="24"/>
        </w:rPr>
        <w:t>Įstaigos dalininkas</w:t>
      </w:r>
      <w:r>
        <w:rPr>
          <w:rFonts w:ascii="Times New Roman" w:hAnsi="Times New Roman"/>
          <w:sz w:val="24"/>
          <w:szCs w:val="24"/>
        </w:rPr>
        <w:t xml:space="preserve"> yra Kaišiadorių rajono savi</w:t>
      </w:r>
      <w:r w:rsidR="0075227E">
        <w:rPr>
          <w:rFonts w:ascii="Times New Roman" w:hAnsi="Times New Roman"/>
          <w:sz w:val="24"/>
          <w:szCs w:val="24"/>
        </w:rPr>
        <w:t>valdybė. Jų turtinis įnašas 201</w:t>
      </w:r>
      <w:r w:rsidR="00231EA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m. gruodžio 31d. sudarė</w:t>
      </w:r>
    </w:p>
    <w:p w:rsidR="007C41D3" w:rsidRPr="007C41D3" w:rsidRDefault="007C41D3" w:rsidP="002F438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5953eur.</w:t>
      </w:r>
    </w:p>
    <w:p w:rsidR="007C41D3" w:rsidRDefault="007C41D3" w:rsidP="002F438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C41D3" w:rsidRDefault="007C41D3" w:rsidP="002F438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C6BA7" w:rsidRDefault="002C12DE" w:rsidP="002F438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A311E">
        <w:rPr>
          <w:rFonts w:ascii="Times New Roman" w:hAnsi="Times New Roman"/>
          <w:b/>
          <w:sz w:val="24"/>
          <w:szCs w:val="24"/>
        </w:rPr>
        <w:t xml:space="preserve">3. </w:t>
      </w:r>
      <w:r w:rsidR="002A1727">
        <w:rPr>
          <w:rFonts w:ascii="Times New Roman" w:hAnsi="Times New Roman"/>
          <w:b/>
          <w:sz w:val="24"/>
          <w:szCs w:val="24"/>
        </w:rPr>
        <w:t>VIEŠOSIOS ĮSTAIGOS GAUTOS LĖŠOS IR JŲ ŠALTINIAI PER FINANSINIUS</w:t>
      </w:r>
      <w:r w:rsidR="00296A32">
        <w:rPr>
          <w:rFonts w:ascii="Times New Roman" w:hAnsi="Times New Roman"/>
          <w:b/>
          <w:sz w:val="24"/>
          <w:szCs w:val="24"/>
        </w:rPr>
        <w:t xml:space="preserve"> METUS IR ŠIŲ LĖŠŲ PANAUDOJIMAS</w:t>
      </w:r>
    </w:p>
    <w:p w:rsidR="002F4387" w:rsidRPr="00B129A7" w:rsidRDefault="002F4387" w:rsidP="002F438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F4387" w:rsidRDefault="002F4387" w:rsidP="002F4387">
      <w:pPr>
        <w:numPr>
          <w:ilvl w:val="1"/>
          <w:numId w:val="3"/>
        </w:numPr>
        <w:spacing w:after="0" w:line="240" w:lineRule="auto"/>
        <w:ind w:left="450" w:hanging="45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Gautos lėšos ir jų šaltiniai.</w:t>
      </w:r>
    </w:p>
    <w:p w:rsidR="002F4387" w:rsidRPr="002F4387" w:rsidRDefault="002F4387" w:rsidP="002F4387">
      <w:pPr>
        <w:spacing w:after="0" w:line="240" w:lineRule="auto"/>
        <w:jc w:val="both"/>
        <w:outlineLvl w:val="0"/>
        <w:rPr>
          <w:rFonts w:ascii="Times New Roman" w:hAnsi="Times New Roman"/>
          <w:b/>
          <w:sz w:val="12"/>
          <w:szCs w:val="12"/>
        </w:rPr>
      </w:pPr>
    </w:p>
    <w:tbl>
      <w:tblPr>
        <w:tblW w:w="102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3"/>
        <w:gridCol w:w="3276"/>
        <w:gridCol w:w="1609"/>
        <w:gridCol w:w="1635"/>
        <w:gridCol w:w="1509"/>
        <w:gridCol w:w="1511"/>
      </w:tblGrid>
      <w:tr w:rsidR="00DF69D9" w:rsidRPr="00843C42" w:rsidTr="00FE5EC7">
        <w:tc>
          <w:tcPr>
            <w:tcW w:w="693" w:type="dxa"/>
            <w:vMerge w:val="restart"/>
          </w:tcPr>
          <w:p w:rsidR="00DF69D9" w:rsidRPr="00843C42" w:rsidRDefault="00DF69D9" w:rsidP="00D27D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C42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276" w:type="dxa"/>
            <w:vMerge w:val="restart"/>
          </w:tcPr>
          <w:p w:rsidR="00DF69D9" w:rsidRPr="00843C42" w:rsidRDefault="00DF69D9" w:rsidP="00D27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3C42">
              <w:rPr>
                <w:rFonts w:ascii="Times New Roman" w:hAnsi="Times New Roman"/>
                <w:b/>
              </w:rPr>
              <w:t>Gautų lėšų šaltiniai</w:t>
            </w:r>
          </w:p>
        </w:tc>
        <w:tc>
          <w:tcPr>
            <w:tcW w:w="3244" w:type="dxa"/>
            <w:gridSpan w:val="2"/>
          </w:tcPr>
          <w:p w:rsidR="00DF69D9" w:rsidRPr="00843C42" w:rsidRDefault="00DF69D9" w:rsidP="00136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3C42">
              <w:rPr>
                <w:rFonts w:ascii="Times New Roman" w:hAnsi="Times New Roman"/>
                <w:b/>
              </w:rPr>
              <w:t xml:space="preserve">Suma, </w:t>
            </w:r>
            <w:r w:rsidR="00136AE4">
              <w:rPr>
                <w:rFonts w:ascii="Times New Roman" w:hAnsi="Times New Roman"/>
                <w:b/>
              </w:rPr>
              <w:t>Eur</w:t>
            </w:r>
          </w:p>
        </w:tc>
        <w:tc>
          <w:tcPr>
            <w:tcW w:w="3020" w:type="dxa"/>
            <w:gridSpan w:val="2"/>
          </w:tcPr>
          <w:p w:rsidR="00DF69D9" w:rsidRPr="00843C42" w:rsidRDefault="00DF69D9" w:rsidP="00D27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3C42">
              <w:rPr>
                <w:rFonts w:ascii="Times New Roman" w:hAnsi="Times New Roman"/>
                <w:b/>
              </w:rPr>
              <w:t>Pokytis (+/-)</w:t>
            </w:r>
          </w:p>
        </w:tc>
      </w:tr>
      <w:tr w:rsidR="00DF69D9" w:rsidRPr="00843C42" w:rsidTr="00FE5EC7">
        <w:tc>
          <w:tcPr>
            <w:tcW w:w="693" w:type="dxa"/>
            <w:vMerge/>
          </w:tcPr>
          <w:p w:rsidR="00DF69D9" w:rsidRPr="00843C42" w:rsidRDefault="00DF69D9" w:rsidP="00D27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  <w:vMerge/>
          </w:tcPr>
          <w:p w:rsidR="00DF69D9" w:rsidRPr="00843C42" w:rsidRDefault="00DF69D9" w:rsidP="00D27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9" w:type="dxa"/>
          </w:tcPr>
          <w:p w:rsidR="00DF69D9" w:rsidRPr="00843C42" w:rsidRDefault="0075227E" w:rsidP="00C77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C77D8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F6600">
              <w:rPr>
                <w:rFonts w:ascii="Times New Roman" w:hAnsi="Times New Roman"/>
                <w:b/>
                <w:sz w:val="20"/>
                <w:szCs w:val="20"/>
              </w:rPr>
              <w:t xml:space="preserve"> m.</w:t>
            </w:r>
          </w:p>
        </w:tc>
        <w:tc>
          <w:tcPr>
            <w:tcW w:w="1635" w:type="dxa"/>
          </w:tcPr>
          <w:p w:rsidR="00DF69D9" w:rsidRPr="00843C42" w:rsidRDefault="0075227E" w:rsidP="00C77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C77D8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F6600">
              <w:rPr>
                <w:rFonts w:ascii="Times New Roman" w:hAnsi="Times New Roman"/>
                <w:b/>
                <w:sz w:val="20"/>
                <w:szCs w:val="20"/>
              </w:rPr>
              <w:t xml:space="preserve"> m.</w:t>
            </w:r>
          </w:p>
        </w:tc>
        <w:tc>
          <w:tcPr>
            <w:tcW w:w="1509" w:type="dxa"/>
          </w:tcPr>
          <w:p w:rsidR="00DF69D9" w:rsidRPr="00843C42" w:rsidRDefault="000F0B02" w:rsidP="00D2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Eurais</w:t>
            </w:r>
          </w:p>
        </w:tc>
        <w:tc>
          <w:tcPr>
            <w:tcW w:w="1511" w:type="dxa"/>
          </w:tcPr>
          <w:p w:rsidR="00DF69D9" w:rsidRPr="00843C42" w:rsidRDefault="00DF69D9" w:rsidP="00D27D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C42">
              <w:rPr>
                <w:rFonts w:ascii="Times New Roman" w:hAnsi="Times New Roman"/>
                <w:b/>
                <w:sz w:val="20"/>
                <w:szCs w:val="20"/>
              </w:rPr>
              <w:t>Procentais</w:t>
            </w:r>
          </w:p>
        </w:tc>
      </w:tr>
      <w:tr w:rsidR="00DF69D9" w:rsidRPr="00843C42" w:rsidTr="00FE5EC7">
        <w:tc>
          <w:tcPr>
            <w:tcW w:w="3969" w:type="dxa"/>
            <w:gridSpan w:val="2"/>
          </w:tcPr>
          <w:p w:rsidR="00DF69D9" w:rsidRPr="00843C42" w:rsidRDefault="00DF69D9" w:rsidP="00D27D1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3C42">
              <w:rPr>
                <w:rFonts w:ascii="Times New Roman" w:hAnsi="Times New Roman"/>
                <w:b/>
              </w:rPr>
              <w:t>Iš viso gauta lėšų:</w:t>
            </w:r>
          </w:p>
        </w:tc>
        <w:tc>
          <w:tcPr>
            <w:tcW w:w="1609" w:type="dxa"/>
          </w:tcPr>
          <w:p w:rsidR="00DF69D9" w:rsidRPr="00843C42" w:rsidRDefault="00AB7B99" w:rsidP="00C77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77D84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7</w:t>
            </w:r>
            <w:r w:rsidR="00C77D84">
              <w:rPr>
                <w:rFonts w:ascii="Times New Roman" w:hAnsi="Times New Roman"/>
              </w:rPr>
              <w:t>46</w:t>
            </w:r>
          </w:p>
        </w:tc>
        <w:tc>
          <w:tcPr>
            <w:tcW w:w="1635" w:type="dxa"/>
          </w:tcPr>
          <w:p w:rsidR="00DF69D9" w:rsidRPr="00843C42" w:rsidRDefault="00EB7FC9" w:rsidP="00EB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235243</w:t>
            </w:r>
          </w:p>
        </w:tc>
        <w:tc>
          <w:tcPr>
            <w:tcW w:w="1509" w:type="dxa"/>
          </w:tcPr>
          <w:p w:rsidR="00DF69D9" w:rsidRPr="00843C42" w:rsidRDefault="009830F8" w:rsidP="0098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+35497</w:t>
            </w:r>
          </w:p>
        </w:tc>
        <w:tc>
          <w:tcPr>
            <w:tcW w:w="1511" w:type="dxa"/>
          </w:tcPr>
          <w:p w:rsidR="00DF69D9" w:rsidRPr="00843C42" w:rsidRDefault="00920AA4" w:rsidP="00BB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+17,77</w:t>
            </w:r>
          </w:p>
        </w:tc>
      </w:tr>
      <w:tr w:rsidR="00C77D84" w:rsidRPr="00843C42" w:rsidTr="00FE5EC7">
        <w:tc>
          <w:tcPr>
            <w:tcW w:w="693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C4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76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C42">
              <w:rPr>
                <w:rFonts w:ascii="Times New Roman" w:hAnsi="Times New Roman"/>
                <w:b/>
              </w:rPr>
              <w:t>Iš PSDF biudžeto</w:t>
            </w:r>
          </w:p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Iš jų už:</w:t>
            </w:r>
          </w:p>
        </w:tc>
        <w:tc>
          <w:tcPr>
            <w:tcW w:w="1609" w:type="dxa"/>
          </w:tcPr>
          <w:p w:rsidR="00C77D84" w:rsidRPr="00843C42" w:rsidRDefault="00C77D84" w:rsidP="00C77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187515</w:t>
            </w:r>
          </w:p>
        </w:tc>
        <w:tc>
          <w:tcPr>
            <w:tcW w:w="1635" w:type="dxa"/>
          </w:tcPr>
          <w:p w:rsidR="00C77D84" w:rsidRPr="00843C42" w:rsidRDefault="00EB7FC9" w:rsidP="00EB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226114</w:t>
            </w:r>
          </w:p>
        </w:tc>
        <w:tc>
          <w:tcPr>
            <w:tcW w:w="1509" w:type="dxa"/>
          </w:tcPr>
          <w:p w:rsidR="00C77D84" w:rsidRPr="00843C42" w:rsidRDefault="009830F8" w:rsidP="0098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+38599</w:t>
            </w:r>
          </w:p>
        </w:tc>
        <w:tc>
          <w:tcPr>
            <w:tcW w:w="1511" w:type="dxa"/>
          </w:tcPr>
          <w:p w:rsidR="00C77D84" w:rsidRPr="00843C42" w:rsidRDefault="00920AA4" w:rsidP="00BB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+20,59</w:t>
            </w:r>
          </w:p>
        </w:tc>
      </w:tr>
      <w:tr w:rsidR="00C77D84" w:rsidRPr="00843C42" w:rsidTr="00FE5EC7">
        <w:tc>
          <w:tcPr>
            <w:tcW w:w="693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1.1.</w:t>
            </w:r>
          </w:p>
        </w:tc>
        <w:tc>
          <w:tcPr>
            <w:tcW w:w="3276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Pirminės ambulatorinės asmens sveikatos priežiūros paslaugas</w:t>
            </w:r>
          </w:p>
        </w:tc>
        <w:tc>
          <w:tcPr>
            <w:tcW w:w="1609" w:type="dxa"/>
          </w:tcPr>
          <w:p w:rsidR="00C77D84" w:rsidRPr="00843C42" w:rsidRDefault="00C77D84" w:rsidP="00C77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146029</w:t>
            </w:r>
          </w:p>
        </w:tc>
        <w:tc>
          <w:tcPr>
            <w:tcW w:w="1635" w:type="dxa"/>
          </w:tcPr>
          <w:p w:rsidR="00C77D84" w:rsidRPr="00843C42" w:rsidRDefault="006521D3" w:rsidP="00EB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168915</w:t>
            </w:r>
          </w:p>
        </w:tc>
        <w:tc>
          <w:tcPr>
            <w:tcW w:w="1509" w:type="dxa"/>
          </w:tcPr>
          <w:p w:rsidR="00C77D84" w:rsidRPr="00843C42" w:rsidRDefault="006521D3" w:rsidP="0098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+22886</w:t>
            </w:r>
          </w:p>
        </w:tc>
        <w:tc>
          <w:tcPr>
            <w:tcW w:w="1511" w:type="dxa"/>
          </w:tcPr>
          <w:p w:rsidR="00C77D84" w:rsidRPr="00843C42" w:rsidRDefault="006521D3" w:rsidP="00BB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+15,67</w:t>
            </w:r>
          </w:p>
        </w:tc>
      </w:tr>
      <w:tr w:rsidR="00C77D84" w:rsidRPr="00843C42" w:rsidTr="00BD2222">
        <w:trPr>
          <w:trHeight w:val="286"/>
        </w:trPr>
        <w:tc>
          <w:tcPr>
            <w:tcW w:w="693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1.2.</w:t>
            </w:r>
          </w:p>
        </w:tc>
        <w:tc>
          <w:tcPr>
            <w:tcW w:w="3276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Skatinamąsias paslaugas</w:t>
            </w:r>
          </w:p>
        </w:tc>
        <w:tc>
          <w:tcPr>
            <w:tcW w:w="1609" w:type="dxa"/>
          </w:tcPr>
          <w:p w:rsidR="00C77D84" w:rsidRPr="00843C42" w:rsidRDefault="00C77D84" w:rsidP="00C77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25709</w:t>
            </w:r>
          </w:p>
        </w:tc>
        <w:tc>
          <w:tcPr>
            <w:tcW w:w="1635" w:type="dxa"/>
          </w:tcPr>
          <w:p w:rsidR="00C77D84" w:rsidRPr="00843C42" w:rsidRDefault="005743CC" w:rsidP="00EB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26968</w:t>
            </w:r>
          </w:p>
        </w:tc>
        <w:tc>
          <w:tcPr>
            <w:tcW w:w="1509" w:type="dxa"/>
          </w:tcPr>
          <w:p w:rsidR="00C77D84" w:rsidRPr="00843C42" w:rsidRDefault="00B7695C" w:rsidP="0098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+1259</w:t>
            </w:r>
          </w:p>
        </w:tc>
        <w:tc>
          <w:tcPr>
            <w:tcW w:w="1511" w:type="dxa"/>
          </w:tcPr>
          <w:p w:rsidR="00C77D84" w:rsidRPr="00843C42" w:rsidRDefault="00920AA4" w:rsidP="00BB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+4,90</w:t>
            </w:r>
          </w:p>
        </w:tc>
      </w:tr>
      <w:tr w:rsidR="00C77D84" w:rsidRPr="00843C42" w:rsidTr="00FE5EC7">
        <w:tc>
          <w:tcPr>
            <w:tcW w:w="693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1.3.</w:t>
            </w:r>
          </w:p>
        </w:tc>
        <w:tc>
          <w:tcPr>
            <w:tcW w:w="3276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Prevencinių programų vykdymą</w:t>
            </w:r>
          </w:p>
        </w:tc>
        <w:tc>
          <w:tcPr>
            <w:tcW w:w="1609" w:type="dxa"/>
          </w:tcPr>
          <w:p w:rsidR="00C77D84" w:rsidRPr="00843C42" w:rsidRDefault="00C77D84" w:rsidP="00C77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8300</w:t>
            </w:r>
          </w:p>
        </w:tc>
        <w:tc>
          <w:tcPr>
            <w:tcW w:w="1635" w:type="dxa"/>
          </w:tcPr>
          <w:p w:rsidR="00C77D84" w:rsidRPr="00843C42" w:rsidRDefault="005743CC" w:rsidP="00EB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9142</w:t>
            </w:r>
          </w:p>
        </w:tc>
        <w:tc>
          <w:tcPr>
            <w:tcW w:w="1509" w:type="dxa"/>
          </w:tcPr>
          <w:p w:rsidR="00C77D84" w:rsidRPr="00843C42" w:rsidRDefault="009830F8" w:rsidP="0098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+842</w:t>
            </w:r>
          </w:p>
        </w:tc>
        <w:tc>
          <w:tcPr>
            <w:tcW w:w="1511" w:type="dxa"/>
          </w:tcPr>
          <w:p w:rsidR="00C77D84" w:rsidRPr="00843C42" w:rsidRDefault="00E67D68" w:rsidP="00BB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+10,14</w:t>
            </w:r>
          </w:p>
        </w:tc>
      </w:tr>
      <w:tr w:rsidR="00C77D84" w:rsidRPr="00843C42" w:rsidTr="00FE5EC7">
        <w:tc>
          <w:tcPr>
            <w:tcW w:w="693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843C42">
              <w:rPr>
                <w:rFonts w:ascii="Times New Roman" w:hAnsi="Times New Roman"/>
              </w:rPr>
              <w:t>.</w:t>
            </w:r>
          </w:p>
        </w:tc>
        <w:tc>
          <w:tcPr>
            <w:tcW w:w="3276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Gerus darbo rezultatus</w:t>
            </w:r>
          </w:p>
        </w:tc>
        <w:tc>
          <w:tcPr>
            <w:tcW w:w="1609" w:type="dxa"/>
          </w:tcPr>
          <w:p w:rsidR="00C77D84" w:rsidRPr="00843C42" w:rsidRDefault="00C77D84" w:rsidP="00C77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7477</w:t>
            </w:r>
          </w:p>
        </w:tc>
        <w:tc>
          <w:tcPr>
            <w:tcW w:w="1635" w:type="dxa"/>
          </w:tcPr>
          <w:p w:rsidR="00C77D84" w:rsidRPr="00843C42" w:rsidRDefault="003A22F0" w:rsidP="00EB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21089</w:t>
            </w:r>
          </w:p>
        </w:tc>
        <w:tc>
          <w:tcPr>
            <w:tcW w:w="1509" w:type="dxa"/>
          </w:tcPr>
          <w:p w:rsidR="00C77D84" w:rsidRPr="00843C42" w:rsidRDefault="00B7695C" w:rsidP="003A2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  <w:r w:rsidR="003A22F0">
              <w:rPr>
                <w:rFonts w:ascii="Times New Roman" w:hAnsi="Times New Roman"/>
              </w:rPr>
              <w:t>3612</w:t>
            </w:r>
          </w:p>
        </w:tc>
        <w:tc>
          <w:tcPr>
            <w:tcW w:w="1511" w:type="dxa"/>
          </w:tcPr>
          <w:p w:rsidR="00C77D84" w:rsidRPr="00843C42" w:rsidRDefault="003A22F0" w:rsidP="00BB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+182,05</w:t>
            </w:r>
          </w:p>
        </w:tc>
      </w:tr>
      <w:tr w:rsidR="00C77D84" w:rsidRPr="00843C42" w:rsidTr="00FE5EC7">
        <w:tc>
          <w:tcPr>
            <w:tcW w:w="693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C4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76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C42">
              <w:rPr>
                <w:rFonts w:ascii="Times New Roman" w:hAnsi="Times New Roman"/>
                <w:b/>
              </w:rPr>
              <w:t>Iš kitų juridinių ir fizinių asmenų</w:t>
            </w:r>
          </w:p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Iš jų už:</w:t>
            </w:r>
          </w:p>
        </w:tc>
        <w:tc>
          <w:tcPr>
            <w:tcW w:w="1609" w:type="dxa"/>
          </w:tcPr>
          <w:p w:rsidR="00C77D84" w:rsidRPr="00843C42" w:rsidRDefault="00C77D84" w:rsidP="00C77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12231</w:t>
            </w:r>
          </w:p>
        </w:tc>
        <w:tc>
          <w:tcPr>
            <w:tcW w:w="1635" w:type="dxa"/>
          </w:tcPr>
          <w:p w:rsidR="00C77D84" w:rsidRPr="00843C42" w:rsidRDefault="00055488" w:rsidP="00055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9129</w:t>
            </w:r>
          </w:p>
        </w:tc>
        <w:tc>
          <w:tcPr>
            <w:tcW w:w="1509" w:type="dxa"/>
          </w:tcPr>
          <w:p w:rsidR="00C77D84" w:rsidRPr="00843C42" w:rsidRDefault="009830F8" w:rsidP="0098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-3102</w:t>
            </w:r>
          </w:p>
        </w:tc>
        <w:tc>
          <w:tcPr>
            <w:tcW w:w="1511" w:type="dxa"/>
          </w:tcPr>
          <w:p w:rsidR="00C77D84" w:rsidRPr="00843C42" w:rsidRDefault="00E67D68" w:rsidP="00BB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-25,36</w:t>
            </w:r>
          </w:p>
        </w:tc>
      </w:tr>
      <w:tr w:rsidR="00C77D84" w:rsidRPr="00843C42" w:rsidTr="00FE5EC7">
        <w:tc>
          <w:tcPr>
            <w:tcW w:w="693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2.1.</w:t>
            </w:r>
          </w:p>
        </w:tc>
        <w:tc>
          <w:tcPr>
            <w:tcW w:w="3276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Profilaktinius sveikatos patikrinimus</w:t>
            </w:r>
          </w:p>
        </w:tc>
        <w:tc>
          <w:tcPr>
            <w:tcW w:w="1609" w:type="dxa"/>
          </w:tcPr>
          <w:p w:rsidR="00C77D84" w:rsidRPr="00843C42" w:rsidRDefault="00C77D84" w:rsidP="00EB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6410</w:t>
            </w:r>
          </w:p>
        </w:tc>
        <w:tc>
          <w:tcPr>
            <w:tcW w:w="1635" w:type="dxa"/>
          </w:tcPr>
          <w:p w:rsidR="00C77D84" w:rsidRPr="00843C42" w:rsidRDefault="00EB7FC9" w:rsidP="006E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</w:t>
            </w:r>
          </w:p>
        </w:tc>
        <w:tc>
          <w:tcPr>
            <w:tcW w:w="1509" w:type="dxa"/>
          </w:tcPr>
          <w:p w:rsidR="00C77D84" w:rsidRPr="00843C42" w:rsidRDefault="009830F8" w:rsidP="0098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-350</w:t>
            </w:r>
          </w:p>
        </w:tc>
        <w:tc>
          <w:tcPr>
            <w:tcW w:w="1511" w:type="dxa"/>
          </w:tcPr>
          <w:p w:rsidR="00C77D84" w:rsidRPr="00843C42" w:rsidRDefault="00E67D68" w:rsidP="00BB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-5,46</w:t>
            </w:r>
          </w:p>
        </w:tc>
      </w:tr>
      <w:tr w:rsidR="00C77D84" w:rsidRPr="00843C42" w:rsidTr="00FE5EC7">
        <w:tc>
          <w:tcPr>
            <w:tcW w:w="693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2.2.</w:t>
            </w:r>
          </w:p>
        </w:tc>
        <w:tc>
          <w:tcPr>
            <w:tcW w:w="3276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Odontologines paslaugas</w:t>
            </w:r>
          </w:p>
        </w:tc>
        <w:tc>
          <w:tcPr>
            <w:tcW w:w="1609" w:type="dxa"/>
          </w:tcPr>
          <w:p w:rsidR="00C77D84" w:rsidRPr="00843C42" w:rsidRDefault="00C77D84" w:rsidP="00EB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3804</w:t>
            </w:r>
          </w:p>
        </w:tc>
        <w:tc>
          <w:tcPr>
            <w:tcW w:w="1635" w:type="dxa"/>
          </w:tcPr>
          <w:p w:rsidR="00C77D84" w:rsidRPr="00843C42" w:rsidRDefault="00055488" w:rsidP="006E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</w:t>
            </w:r>
          </w:p>
        </w:tc>
        <w:tc>
          <w:tcPr>
            <w:tcW w:w="1509" w:type="dxa"/>
          </w:tcPr>
          <w:p w:rsidR="00C77D84" w:rsidRPr="00843C42" w:rsidRDefault="009830F8" w:rsidP="0098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-982</w:t>
            </w:r>
          </w:p>
        </w:tc>
        <w:tc>
          <w:tcPr>
            <w:tcW w:w="1511" w:type="dxa"/>
          </w:tcPr>
          <w:p w:rsidR="00C77D84" w:rsidRPr="00843C42" w:rsidRDefault="00E67D68" w:rsidP="00BB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-25,81</w:t>
            </w:r>
          </w:p>
        </w:tc>
      </w:tr>
      <w:tr w:rsidR="00C77D84" w:rsidRPr="00843C42" w:rsidTr="00FE5EC7">
        <w:tc>
          <w:tcPr>
            <w:tcW w:w="693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Pr="00843C42">
              <w:rPr>
                <w:rFonts w:ascii="Times New Roman" w:hAnsi="Times New Roman"/>
              </w:rPr>
              <w:t>.</w:t>
            </w:r>
          </w:p>
        </w:tc>
        <w:tc>
          <w:tcPr>
            <w:tcW w:w="3276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Kitas medicinines paslaugas</w:t>
            </w:r>
          </w:p>
        </w:tc>
        <w:tc>
          <w:tcPr>
            <w:tcW w:w="1609" w:type="dxa"/>
          </w:tcPr>
          <w:p w:rsidR="00C77D84" w:rsidRPr="00843C42" w:rsidRDefault="00C77D84" w:rsidP="00EB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635" w:type="dxa"/>
          </w:tcPr>
          <w:p w:rsidR="00C77D84" w:rsidRPr="00843C42" w:rsidRDefault="009B57F2" w:rsidP="00A22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1509" w:type="dxa"/>
          </w:tcPr>
          <w:p w:rsidR="00C77D84" w:rsidRPr="00843C42" w:rsidRDefault="009B57F2" w:rsidP="0098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-1770</w:t>
            </w:r>
          </w:p>
        </w:tc>
        <w:tc>
          <w:tcPr>
            <w:tcW w:w="1511" w:type="dxa"/>
          </w:tcPr>
          <w:p w:rsidR="00C77D84" w:rsidRPr="00843C42" w:rsidRDefault="009B57F2" w:rsidP="00BB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-81,66</w:t>
            </w:r>
          </w:p>
        </w:tc>
      </w:tr>
      <w:tr w:rsidR="00C77D84" w:rsidRPr="00843C42" w:rsidTr="00FE5EC7">
        <w:tc>
          <w:tcPr>
            <w:tcW w:w="693" w:type="dxa"/>
          </w:tcPr>
          <w:p w:rsidR="00C77D84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3276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C77D84" w:rsidRPr="00843C42" w:rsidRDefault="00C77D84" w:rsidP="00EB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C77D84" w:rsidRPr="00843C42" w:rsidRDefault="00C77D84" w:rsidP="006E1D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C77D84" w:rsidRPr="00843C42" w:rsidRDefault="00C77D84" w:rsidP="0098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C77D84" w:rsidRPr="00843C42" w:rsidRDefault="00C77D84" w:rsidP="00BB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7D84" w:rsidRPr="00843C42" w:rsidTr="00FE5EC7">
        <w:tc>
          <w:tcPr>
            <w:tcW w:w="693" w:type="dxa"/>
          </w:tcPr>
          <w:p w:rsidR="00C77D84" w:rsidRPr="00843C42" w:rsidRDefault="00B4603B" w:rsidP="00D27D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</w:t>
            </w:r>
            <w:r w:rsidR="00C77D84" w:rsidRPr="00843C4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76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C42">
              <w:rPr>
                <w:rFonts w:ascii="Times New Roman" w:hAnsi="Times New Roman"/>
                <w:b/>
              </w:rPr>
              <w:t>Kitos gautos lėšos</w:t>
            </w:r>
          </w:p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Iš jų už:</w:t>
            </w:r>
          </w:p>
        </w:tc>
        <w:tc>
          <w:tcPr>
            <w:tcW w:w="1609" w:type="dxa"/>
          </w:tcPr>
          <w:p w:rsidR="00C77D84" w:rsidRPr="00843C42" w:rsidRDefault="00C77D84" w:rsidP="00EB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</w:t>
            </w:r>
          </w:p>
        </w:tc>
        <w:tc>
          <w:tcPr>
            <w:tcW w:w="1635" w:type="dxa"/>
          </w:tcPr>
          <w:p w:rsidR="00C77D84" w:rsidRPr="00843C42" w:rsidRDefault="001E523B" w:rsidP="00D34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1509" w:type="dxa"/>
          </w:tcPr>
          <w:p w:rsidR="00C77D84" w:rsidRPr="00843C42" w:rsidRDefault="006521D3" w:rsidP="0098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-604</w:t>
            </w:r>
          </w:p>
        </w:tc>
        <w:tc>
          <w:tcPr>
            <w:tcW w:w="1511" w:type="dxa"/>
          </w:tcPr>
          <w:p w:rsidR="00C77D84" w:rsidRPr="00843C42" w:rsidRDefault="006521D3" w:rsidP="00BB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-67,79</w:t>
            </w:r>
          </w:p>
        </w:tc>
      </w:tr>
      <w:tr w:rsidR="00C77D84" w:rsidRPr="00843C42" w:rsidTr="00FE5EC7">
        <w:tc>
          <w:tcPr>
            <w:tcW w:w="693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3.1.</w:t>
            </w:r>
          </w:p>
        </w:tc>
        <w:tc>
          <w:tcPr>
            <w:tcW w:w="3276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2 % pagal LR paramos įst.</w:t>
            </w:r>
          </w:p>
        </w:tc>
        <w:tc>
          <w:tcPr>
            <w:tcW w:w="1609" w:type="dxa"/>
          </w:tcPr>
          <w:p w:rsidR="00C77D84" w:rsidRPr="00843C42" w:rsidRDefault="00C77D84" w:rsidP="00EB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</w:t>
            </w:r>
          </w:p>
        </w:tc>
        <w:tc>
          <w:tcPr>
            <w:tcW w:w="1635" w:type="dxa"/>
          </w:tcPr>
          <w:p w:rsidR="00C77D84" w:rsidRPr="00843C42" w:rsidRDefault="00EB7FC9" w:rsidP="00D34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1509" w:type="dxa"/>
          </w:tcPr>
          <w:p w:rsidR="00C77D84" w:rsidRPr="00843C42" w:rsidRDefault="006521D3" w:rsidP="009830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-604</w:t>
            </w:r>
          </w:p>
        </w:tc>
        <w:tc>
          <w:tcPr>
            <w:tcW w:w="1511" w:type="dxa"/>
          </w:tcPr>
          <w:p w:rsidR="00C77D84" w:rsidRPr="00843C42" w:rsidRDefault="006521D3" w:rsidP="00BB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-67,79</w:t>
            </w:r>
          </w:p>
        </w:tc>
      </w:tr>
      <w:tr w:rsidR="00C77D84" w:rsidRPr="00843C42" w:rsidTr="00FE5EC7">
        <w:tc>
          <w:tcPr>
            <w:tcW w:w="693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3276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:rsidR="00C77D84" w:rsidRPr="00843C42" w:rsidRDefault="00C77D84" w:rsidP="00BB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7D84" w:rsidRPr="00843C42" w:rsidTr="00FE5EC7">
        <w:tc>
          <w:tcPr>
            <w:tcW w:w="693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C4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76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C42">
              <w:rPr>
                <w:rFonts w:ascii="Times New Roman" w:hAnsi="Times New Roman"/>
                <w:b/>
              </w:rPr>
              <w:t xml:space="preserve">Savivaldybės biudžeto lėšos </w:t>
            </w:r>
          </w:p>
        </w:tc>
        <w:tc>
          <w:tcPr>
            <w:tcW w:w="1609" w:type="dxa"/>
          </w:tcPr>
          <w:p w:rsidR="00C77D84" w:rsidRPr="00843C42" w:rsidRDefault="00C77D84" w:rsidP="00F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5" w:type="dxa"/>
          </w:tcPr>
          <w:p w:rsidR="00C77D84" w:rsidRPr="00843C42" w:rsidRDefault="00C77D84" w:rsidP="00F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9" w:type="dxa"/>
          </w:tcPr>
          <w:p w:rsidR="00C77D84" w:rsidRPr="00843C42" w:rsidRDefault="00C77D84" w:rsidP="00F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1" w:type="dxa"/>
          </w:tcPr>
          <w:p w:rsidR="00C77D84" w:rsidRPr="00843C42" w:rsidRDefault="00C77D84" w:rsidP="00BB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77D84" w:rsidRPr="00843C42" w:rsidTr="00FE5EC7">
        <w:tc>
          <w:tcPr>
            <w:tcW w:w="693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C4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276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C42">
              <w:rPr>
                <w:rFonts w:ascii="Times New Roman" w:hAnsi="Times New Roman"/>
                <w:b/>
              </w:rPr>
              <w:t>VIP lėšos</w:t>
            </w:r>
          </w:p>
        </w:tc>
        <w:tc>
          <w:tcPr>
            <w:tcW w:w="1609" w:type="dxa"/>
          </w:tcPr>
          <w:p w:rsidR="00C77D84" w:rsidRPr="00843C42" w:rsidRDefault="00C77D84" w:rsidP="00F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5" w:type="dxa"/>
          </w:tcPr>
          <w:p w:rsidR="00C77D84" w:rsidRPr="00843C42" w:rsidRDefault="00C77D84" w:rsidP="00F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09" w:type="dxa"/>
          </w:tcPr>
          <w:p w:rsidR="00C77D84" w:rsidRPr="00843C42" w:rsidRDefault="00C77D84" w:rsidP="00F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1" w:type="dxa"/>
          </w:tcPr>
          <w:p w:rsidR="00C77D84" w:rsidRPr="00843C42" w:rsidRDefault="00C77D84" w:rsidP="00BB7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77D84" w:rsidRPr="00843C42" w:rsidTr="00FE5EC7">
        <w:tc>
          <w:tcPr>
            <w:tcW w:w="693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C4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276" w:type="dxa"/>
          </w:tcPr>
          <w:p w:rsidR="00C77D84" w:rsidRPr="00843C42" w:rsidRDefault="00C77D84" w:rsidP="00D27D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3C42">
              <w:rPr>
                <w:rFonts w:ascii="Times New Roman" w:hAnsi="Times New Roman"/>
                <w:b/>
              </w:rPr>
              <w:t>ES ir valstybės biudžeto lėšos</w:t>
            </w:r>
          </w:p>
        </w:tc>
        <w:tc>
          <w:tcPr>
            <w:tcW w:w="1609" w:type="dxa"/>
          </w:tcPr>
          <w:p w:rsidR="00C77D84" w:rsidRPr="00843C42" w:rsidRDefault="00C77D84" w:rsidP="00F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5" w:type="dxa"/>
          </w:tcPr>
          <w:p w:rsidR="00C77D84" w:rsidRPr="00843C42" w:rsidRDefault="001E523B" w:rsidP="001E5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14262</w:t>
            </w:r>
          </w:p>
        </w:tc>
        <w:tc>
          <w:tcPr>
            <w:tcW w:w="1509" w:type="dxa"/>
          </w:tcPr>
          <w:p w:rsidR="00C77D84" w:rsidRPr="00843C42" w:rsidRDefault="001E523B" w:rsidP="001E5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+14262</w:t>
            </w:r>
          </w:p>
        </w:tc>
        <w:tc>
          <w:tcPr>
            <w:tcW w:w="1511" w:type="dxa"/>
          </w:tcPr>
          <w:p w:rsidR="00C77D84" w:rsidRPr="00843C42" w:rsidRDefault="006521D3" w:rsidP="00FE5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DF69D9" w:rsidRPr="00B129A7" w:rsidRDefault="00DF69D9" w:rsidP="00926DEF">
      <w:pPr>
        <w:spacing w:after="0" w:line="240" w:lineRule="auto"/>
        <w:rPr>
          <w:rFonts w:ascii="Times New Roman" w:hAnsi="Times New Roman"/>
        </w:rPr>
      </w:pPr>
    </w:p>
    <w:p w:rsidR="00FC6BA7" w:rsidRPr="00CA311E" w:rsidRDefault="002F4387" w:rsidP="002F4387">
      <w:pPr>
        <w:numPr>
          <w:ilvl w:val="1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Įstaigos sąnaudos per finansinius metus</w:t>
      </w:r>
      <w:r w:rsidR="001A5481">
        <w:rPr>
          <w:rFonts w:ascii="Times New Roman" w:hAnsi="Times New Roman"/>
          <w:b/>
          <w:sz w:val="24"/>
          <w:szCs w:val="24"/>
        </w:rPr>
        <w:t>.</w:t>
      </w:r>
    </w:p>
    <w:p w:rsidR="00FC6BA7" w:rsidRPr="00AE18D3" w:rsidRDefault="00FC6BA7" w:rsidP="00926DEF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105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395"/>
        <w:gridCol w:w="1018"/>
        <w:gridCol w:w="848"/>
        <w:gridCol w:w="965"/>
        <w:gridCol w:w="837"/>
        <w:gridCol w:w="952"/>
        <w:gridCol w:w="934"/>
      </w:tblGrid>
      <w:tr w:rsidR="00CA311E" w:rsidRPr="00CA311E" w:rsidTr="001214E6">
        <w:tc>
          <w:tcPr>
            <w:tcW w:w="567" w:type="dxa"/>
            <w:vMerge w:val="restart"/>
          </w:tcPr>
          <w:p w:rsidR="00CA311E" w:rsidRPr="00CA311E" w:rsidRDefault="00CA311E" w:rsidP="00764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1E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4395" w:type="dxa"/>
            <w:vMerge w:val="restart"/>
          </w:tcPr>
          <w:p w:rsidR="00CA311E" w:rsidRDefault="00CA311E" w:rsidP="001D62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1E">
              <w:rPr>
                <w:rFonts w:ascii="Times New Roman" w:hAnsi="Times New Roman"/>
                <w:b/>
              </w:rPr>
              <w:t xml:space="preserve">Patirtų </w:t>
            </w:r>
            <w:r w:rsidR="001D62F7">
              <w:rPr>
                <w:rFonts w:ascii="Times New Roman" w:hAnsi="Times New Roman"/>
                <w:b/>
              </w:rPr>
              <w:t>sąnaudų</w:t>
            </w:r>
            <w:r w:rsidRPr="00CA311E">
              <w:rPr>
                <w:rFonts w:ascii="Times New Roman" w:hAnsi="Times New Roman"/>
                <w:b/>
              </w:rPr>
              <w:t xml:space="preserve"> pavadinimas</w:t>
            </w:r>
          </w:p>
          <w:p w:rsidR="001214E6" w:rsidRPr="00CA311E" w:rsidRDefault="001214E6" w:rsidP="001D62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6" w:type="dxa"/>
            <w:gridSpan w:val="2"/>
          </w:tcPr>
          <w:p w:rsidR="00CA311E" w:rsidRPr="00CA311E" w:rsidRDefault="0075227E" w:rsidP="00C77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C77D84">
              <w:rPr>
                <w:rFonts w:ascii="Times New Roman" w:hAnsi="Times New Roman"/>
                <w:b/>
              </w:rPr>
              <w:t>8</w:t>
            </w:r>
            <w:r w:rsidR="00D8716A">
              <w:rPr>
                <w:rFonts w:ascii="Times New Roman" w:hAnsi="Times New Roman"/>
                <w:b/>
              </w:rPr>
              <w:t xml:space="preserve"> m.</w:t>
            </w:r>
          </w:p>
        </w:tc>
        <w:tc>
          <w:tcPr>
            <w:tcW w:w="1802" w:type="dxa"/>
            <w:gridSpan w:val="2"/>
          </w:tcPr>
          <w:p w:rsidR="00CA311E" w:rsidRPr="00C77D84" w:rsidRDefault="0075227E" w:rsidP="00C77D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7D84">
              <w:rPr>
                <w:rFonts w:ascii="Times New Roman" w:hAnsi="Times New Roman"/>
                <w:b/>
              </w:rPr>
              <w:t>201</w:t>
            </w:r>
            <w:r w:rsidR="00C77D84" w:rsidRPr="00C77D84">
              <w:rPr>
                <w:rFonts w:ascii="Times New Roman" w:hAnsi="Times New Roman"/>
                <w:b/>
              </w:rPr>
              <w:t>9</w:t>
            </w:r>
            <w:r w:rsidR="00D8716A" w:rsidRPr="00C77D84">
              <w:rPr>
                <w:rFonts w:ascii="Times New Roman" w:hAnsi="Times New Roman"/>
                <w:b/>
              </w:rPr>
              <w:t>m</w:t>
            </w:r>
            <w:r w:rsidR="00D8716A" w:rsidRPr="00C77D84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886" w:type="dxa"/>
            <w:gridSpan w:val="2"/>
          </w:tcPr>
          <w:p w:rsidR="00CA311E" w:rsidRPr="00CA311E" w:rsidRDefault="00CA311E" w:rsidP="000F52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1E">
              <w:rPr>
                <w:rFonts w:ascii="Times New Roman" w:hAnsi="Times New Roman"/>
                <w:b/>
              </w:rPr>
              <w:t>Pokytis (+/-)</w:t>
            </w:r>
          </w:p>
        </w:tc>
      </w:tr>
      <w:tr w:rsidR="00CA311E" w:rsidRPr="00CA311E" w:rsidTr="001214E6">
        <w:tc>
          <w:tcPr>
            <w:tcW w:w="567" w:type="dxa"/>
            <w:vMerge/>
          </w:tcPr>
          <w:p w:rsidR="00CA311E" w:rsidRPr="00CA311E" w:rsidRDefault="00CA311E" w:rsidP="000F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CA311E" w:rsidRPr="00CA311E" w:rsidRDefault="00CA311E" w:rsidP="000F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CA311E" w:rsidRPr="00CA311E" w:rsidRDefault="001D62F7" w:rsidP="000F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Suma, Eur</w:t>
            </w:r>
          </w:p>
        </w:tc>
        <w:tc>
          <w:tcPr>
            <w:tcW w:w="848" w:type="dxa"/>
          </w:tcPr>
          <w:p w:rsidR="00CA311E" w:rsidRPr="00CA311E" w:rsidRDefault="00CA311E" w:rsidP="000F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1E">
              <w:rPr>
                <w:rFonts w:ascii="Times New Roman" w:hAnsi="Times New Roman"/>
                <w:b/>
                <w:sz w:val="18"/>
                <w:szCs w:val="18"/>
              </w:rPr>
              <w:t>Proc.</w:t>
            </w:r>
          </w:p>
        </w:tc>
        <w:tc>
          <w:tcPr>
            <w:tcW w:w="965" w:type="dxa"/>
          </w:tcPr>
          <w:p w:rsidR="00CA311E" w:rsidRPr="00C77D84" w:rsidRDefault="001D62F7" w:rsidP="000F5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77D84">
              <w:rPr>
                <w:rFonts w:ascii="Times New Roman" w:hAnsi="Times New Roman"/>
                <w:b/>
                <w:i/>
                <w:sz w:val="18"/>
                <w:szCs w:val="18"/>
              </w:rPr>
              <w:t>Suma, Eur</w:t>
            </w:r>
          </w:p>
        </w:tc>
        <w:tc>
          <w:tcPr>
            <w:tcW w:w="837" w:type="dxa"/>
          </w:tcPr>
          <w:p w:rsidR="00CA311E" w:rsidRPr="00C77D84" w:rsidRDefault="00CA311E" w:rsidP="000F52F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77D84">
              <w:rPr>
                <w:rFonts w:ascii="Times New Roman" w:hAnsi="Times New Roman"/>
                <w:b/>
                <w:i/>
                <w:sz w:val="18"/>
                <w:szCs w:val="18"/>
              </w:rPr>
              <w:t>Proc.</w:t>
            </w:r>
          </w:p>
        </w:tc>
        <w:tc>
          <w:tcPr>
            <w:tcW w:w="952" w:type="dxa"/>
          </w:tcPr>
          <w:p w:rsidR="00CA311E" w:rsidRPr="00CA311E" w:rsidRDefault="001D62F7" w:rsidP="000F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Suma, Eur</w:t>
            </w:r>
          </w:p>
        </w:tc>
        <w:tc>
          <w:tcPr>
            <w:tcW w:w="934" w:type="dxa"/>
          </w:tcPr>
          <w:p w:rsidR="00CA311E" w:rsidRPr="00CA311E" w:rsidRDefault="00CA311E" w:rsidP="000F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1E">
              <w:rPr>
                <w:rFonts w:ascii="Times New Roman" w:hAnsi="Times New Roman"/>
                <w:b/>
                <w:sz w:val="18"/>
                <w:szCs w:val="18"/>
              </w:rPr>
              <w:t>Proc.</w:t>
            </w:r>
          </w:p>
        </w:tc>
      </w:tr>
      <w:tr w:rsidR="00CA311E" w:rsidRPr="00CA311E" w:rsidTr="001214E6">
        <w:tc>
          <w:tcPr>
            <w:tcW w:w="4962" w:type="dxa"/>
            <w:gridSpan w:val="2"/>
          </w:tcPr>
          <w:p w:rsidR="00CA311E" w:rsidRPr="00CA311E" w:rsidRDefault="00CA311E" w:rsidP="009C78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  <w:b/>
              </w:rPr>
              <w:t xml:space="preserve">Iš viso </w:t>
            </w:r>
            <w:r w:rsidR="009C785D">
              <w:rPr>
                <w:rFonts w:ascii="Times New Roman" w:hAnsi="Times New Roman"/>
                <w:b/>
              </w:rPr>
              <w:t>sąnaudų</w:t>
            </w:r>
            <w:r w:rsidRPr="00CA311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18" w:type="dxa"/>
            <w:vAlign w:val="center"/>
          </w:tcPr>
          <w:p w:rsidR="00CA311E" w:rsidRPr="00CA311E" w:rsidRDefault="008178C1" w:rsidP="00C77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7D84">
              <w:rPr>
                <w:rFonts w:ascii="Times New Roman" w:hAnsi="Times New Roman"/>
                <w:sz w:val="20"/>
                <w:szCs w:val="20"/>
              </w:rPr>
              <w:t>98522</w:t>
            </w:r>
          </w:p>
        </w:tc>
        <w:tc>
          <w:tcPr>
            <w:tcW w:w="848" w:type="dxa"/>
            <w:vAlign w:val="center"/>
          </w:tcPr>
          <w:p w:rsidR="00CA311E" w:rsidRPr="00CA311E" w:rsidRDefault="00DE3703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5" w:type="dxa"/>
            <w:vAlign w:val="center"/>
          </w:tcPr>
          <w:p w:rsidR="00CA311E" w:rsidRPr="00C77D84" w:rsidRDefault="00B7695C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234758</w:t>
            </w:r>
          </w:p>
        </w:tc>
        <w:tc>
          <w:tcPr>
            <w:tcW w:w="837" w:type="dxa"/>
            <w:vAlign w:val="center"/>
          </w:tcPr>
          <w:p w:rsidR="00CA311E" w:rsidRPr="00C77D84" w:rsidRDefault="00FE5EC7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D8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52" w:type="dxa"/>
            <w:vAlign w:val="center"/>
          </w:tcPr>
          <w:p w:rsidR="00CA311E" w:rsidRPr="00CA311E" w:rsidRDefault="00FE5EC7" w:rsidP="00862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8626AC">
              <w:rPr>
                <w:rFonts w:ascii="Times New Roman" w:hAnsi="Times New Roman"/>
                <w:sz w:val="20"/>
                <w:szCs w:val="20"/>
              </w:rPr>
              <w:t>36236</w:t>
            </w:r>
          </w:p>
        </w:tc>
        <w:tc>
          <w:tcPr>
            <w:tcW w:w="934" w:type="dxa"/>
            <w:vAlign w:val="center"/>
          </w:tcPr>
          <w:p w:rsidR="00CA311E" w:rsidRPr="00CA311E" w:rsidRDefault="00FE5EC7" w:rsidP="006E1D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6E1DE3">
              <w:rPr>
                <w:rFonts w:ascii="Times New Roman" w:hAnsi="Times New Roman"/>
                <w:sz w:val="20"/>
                <w:szCs w:val="20"/>
              </w:rPr>
              <w:t>10,32</w:t>
            </w:r>
          </w:p>
        </w:tc>
      </w:tr>
      <w:tr w:rsidR="009A6700" w:rsidRPr="00CA311E" w:rsidTr="001214E6">
        <w:tc>
          <w:tcPr>
            <w:tcW w:w="567" w:type="dxa"/>
          </w:tcPr>
          <w:p w:rsidR="009A6700" w:rsidRPr="00CA311E" w:rsidRDefault="009A6700" w:rsidP="0076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395" w:type="dxa"/>
          </w:tcPr>
          <w:p w:rsidR="009A6700" w:rsidRPr="00843C42" w:rsidRDefault="009A6700" w:rsidP="00D27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Darbuotojų darbo užmokesčiui</w:t>
            </w:r>
          </w:p>
        </w:tc>
        <w:tc>
          <w:tcPr>
            <w:tcW w:w="101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125961</w:t>
            </w:r>
          </w:p>
        </w:tc>
        <w:tc>
          <w:tcPr>
            <w:tcW w:w="84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63,45</w:t>
            </w:r>
          </w:p>
        </w:tc>
        <w:tc>
          <w:tcPr>
            <w:tcW w:w="965" w:type="dxa"/>
            <w:vAlign w:val="center"/>
          </w:tcPr>
          <w:p w:rsidR="009A6700" w:rsidRPr="00552C1F" w:rsidRDefault="00552C1F" w:rsidP="00FB59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199285</w:t>
            </w:r>
          </w:p>
        </w:tc>
        <w:tc>
          <w:tcPr>
            <w:tcW w:w="837" w:type="dxa"/>
            <w:vAlign w:val="center"/>
          </w:tcPr>
          <w:p w:rsidR="009A6700" w:rsidRPr="00550CBB" w:rsidRDefault="00234EED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84,89</w:t>
            </w:r>
          </w:p>
        </w:tc>
        <w:tc>
          <w:tcPr>
            <w:tcW w:w="952" w:type="dxa"/>
            <w:vAlign w:val="center"/>
          </w:tcPr>
          <w:p w:rsidR="009A6700" w:rsidRPr="00CA311E" w:rsidRDefault="00E67D68" w:rsidP="00FE5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+73324</w:t>
            </w:r>
          </w:p>
        </w:tc>
        <w:tc>
          <w:tcPr>
            <w:tcW w:w="934" w:type="dxa"/>
            <w:vAlign w:val="center"/>
          </w:tcPr>
          <w:p w:rsidR="009A6700" w:rsidRPr="00CA311E" w:rsidRDefault="00D56D98" w:rsidP="008A1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3338A7">
              <w:rPr>
                <w:rFonts w:ascii="Times New Roman" w:hAnsi="Times New Roman"/>
                <w:sz w:val="20"/>
                <w:szCs w:val="20"/>
              </w:rPr>
              <w:t>58,21</w:t>
            </w:r>
          </w:p>
        </w:tc>
      </w:tr>
      <w:tr w:rsidR="009A6700" w:rsidRPr="00CA311E" w:rsidTr="001214E6">
        <w:tc>
          <w:tcPr>
            <w:tcW w:w="567" w:type="dxa"/>
          </w:tcPr>
          <w:p w:rsidR="009A6700" w:rsidRPr="00CA311E" w:rsidRDefault="009A6700" w:rsidP="0076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2.</w:t>
            </w:r>
          </w:p>
        </w:tc>
        <w:tc>
          <w:tcPr>
            <w:tcW w:w="4395" w:type="dxa"/>
          </w:tcPr>
          <w:p w:rsidR="009A6700" w:rsidRPr="00843C42" w:rsidRDefault="009A6700" w:rsidP="00D27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draudimo įmokoms</w:t>
            </w:r>
          </w:p>
        </w:tc>
        <w:tc>
          <w:tcPr>
            <w:tcW w:w="101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39259</w:t>
            </w:r>
          </w:p>
        </w:tc>
        <w:tc>
          <w:tcPr>
            <w:tcW w:w="84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19,77</w:t>
            </w:r>
          </w:p>
        </w:tc>
        <w:tc>
          <w:tcPr>
            <w:tcW w:w="965" w:type="dxa"/>
            <w:vAlign w:val="center"/>
          </w:tcPr>
          <w:p w:rsidR="009A6700" w:rsidRPr="00552C1F" w:rsidRDefault="00552C1F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837" w:type="dxa"/>
            <w:vAlign w:val="center"/>
          </w:tcPr>
          <w:p w:rsidR="009A6700" w:rsidRPr="00550CBB" w:rsidRDefault="00234EED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952" w:type="dxa"/>
            <w:vAlign w:val="center"/>
          </w:tcPr>
          <w:p w:rsidR="009A6700" w:rsidRPr="00CA311E" w:rsidRDefault="00E67D68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-35695</w:t>
            </w:r>
          </w:p>
        </w:tc>
        <w:tc>
          <w:tcPr>
            <w:tcW w:w="934" w:type="dxa"/>
            <w:vAlign w:val="center"/>
          </w:tcPr>
          <w:p w:rsidR="009A6700" w:rsidRPr="00CA311E" w:rsidRDefault="00D56D98" w:rsidP="00E34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338A7">
              <w:rPr>
                <w:rFonts w:ascii="Times New Roman" w:hAnsi="Times New Roman"/>
                <w:sz w:val="20"/>
                <w:szCs w:val="20"/>
              </w:rPr>
              <w:t>90,92</w:t>
            </w:r>
          </w:p>
        </w:tc>
      </w:tr>
      <w:tr w:rsidR="009A6700" w:rsidRPr="00CA311E" w:rsidTr="001214E6">
        <w:tc>
          <w:tcPr>
            <w:tcW w:w="567" w:type="dxa"/>
          </w:tcPr>
          <w:p w:rsidR="009A6700" w:rsidRPr="00CA311E" w:rsidRDefault="009A6700" w:rsidP="0076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3.</w:t>
            </w:r>
          </w:p>
        </w:tc>
        <w:tc>
          <w:tcPr>
            <w:tcW w:w="4395" w:type="dxa"/>
          </w:tcPr>
          <w:p w:rsidR="009A6700" w:rsidRPr="00843C42" w:rsidRDefault="009A6700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Komunalinė</w:t>
            </w:r>
            <w:r>
              <w:rPr>
                <w:rFonts w:ascii="Times New Roman" w:hAnsi="Times New Roman"/>
              </w:rPr>
              <w:t>ms ir ryšių paslaugoms</w:t>
            </w:r>
          </w:p>
        </w:tc>
        <w:tc>
          <w:tcPr>
            <w:tcW w:w="101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3143</w:t>
            </w:r>
          </w:p>
        </w:tc>
        <w:tc>
          <w:tcPr>
            <w:tcW w:w="84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965" w:type="dxa"/>
            <w:vAlign w:val="center"/>
          </w:tcPr>
          <w:p w:rsidR="009A6700" w:rsidRPr="00EB7FC9" w:rsidRDefault="00552C1F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FC9">
              <w:rPr>
                <w:rFonts w:ascii="Times New Roman" w:hAnsi="Times New Roman"/>
                <w:sz w:val="20"/>
                <w:szCs w:val="20"/>
              </w:rPr>
              <w:t>3160</w:t>
            </w:r>
          </w:p>
        </w:tc>
        <w:tc>
          <w:tcPr>
            <w:tcW w:w="837" w:type="dxa"/>
            <w:vAlign w:val="center"/>
          </w:tcPr>
          <w:p w:rsidR="00550CBB" w:rsidRPr="00550CBB" w:rsidRDefault="00234EED" w:rsidP="00550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952" w:type="dxa"/>
            <w:vAlign w:val="center"/>
          </w:tcPr>
          <w:p w:rsidR="009A6700" w:rsidRPr="00CA311E" w:rsidRDefault="00E67D68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+17</w:t>
            </w:r>
          </w:p>
        </w:tc>
        <w:tc>
          <w:tcPr>
            <w:tcW w:w="934" w:type="dxa"/>
            <w:vAlign w:val="center"/>
          </w:tcPr>
          <w:p w:rsidR="009A6700" w:rsidRPr="00CA311E" w:rsidRDefault="00044DED" w:rsidP="00E34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+0,001</w:t>
            </w:r>
          </w:p>
        </w:tc>
      </w:tr>
      <w:tr w:rsidR="009A6700" w:rsidRPr="00CA311E" w:rsidTr="001214E6">
        <w:tc>
          <w:tcPr>
            <w:tcW w:w="567" w:type="dxa"/>
          </w:tcPr>
          <w:p w:rsidR="009A6700" w:rsidRPr="00CA311E" w:rsidRDefault="009A6700" w:rsidP="0076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4.</w:t>
            </w:r>
          </w:p>
        </w:tc>
        <w:tc>
          <w:tcPr>
            <w:tcW w:w="4395" w:type="dxa"/>
          </w:tcPr>
          <w:p w:rsidR="009A6700" w:rsidRPr="00843C42" w:rsidRDefault="009A6700" w:rsidP="00D27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Draudimui</w:t>
            </w:r>
          </w:p>
        </w:tc>
        <w:tc>
          <w:tcPr>
            <w:tcW w:w="101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84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965" w:type="dxa"/>
            <w:vAlign w:val="center"/>
          </w:tcPr>
          <w:p w:rsidR="009A6700" w:rsidRPr="00EB7FC9" w:rsidRDefault="001E523B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837" w:type="dxa"/>
            <w:vAlign w:val="center"/>
          </w:tcPr>
          <w:p w:rsidR="009A6700" w:rsidRPr="00550CBB" w:rsidRDefault="00234EED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952" w:type="dxa"/>
            <w:vAlign w:val="center"/>
          </w:tcPr>
          <w:p w:rsidR="009A6700" w:rsidRPr="00CA311E" w:rsidRDefault="00E67D68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-88</w:t>
            </w:r>
          </w:p>
        </w:tc>
        <w:tc>
          <w:tcPr>
            <w:tcW w:w="934" w:type="dxa"/>
            <w:vAlign w:val="center"/>
          </w:tcPr>
          <w:p w:rsidR="009A6700" w:rsidRPr="00CA311E" w:rsidRDefault="00044DED" w:rsidP="00044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-9,9</w:t>
            </w:r>
          </w:p>
        </w:tc>
      </w:tr>
      <w:tr w:rsidR="009A6700" w:rsidRPr="00CA311E" w:rsidTr="001214E6">
        <w:tc>
          <w:tcPr>
            <w:tcW w:w="567" w:type="dxa"/>
          </w:tcPr>
          <w:p w:rsidR="009A6700" w:rsidRPr="00CA311E" w:rsidRDefault="009A6700" w:rsidP="0076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5.</w:t>
            </w:r>
          </w:p>
        </w:tc>
        <w:tc>
          <w:tcPr>
            <w:tcW w:w="4395" w:type="dxa"/>
          </w:tcPr>
          <w:p w:rsidR="009A6700" w:rsidRPr="00843C42" w:rsidRDefault="009A6700" w:rsidP="00D27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Transportui</w:t>
            </w:r>
          </w:p>
        </w:tc>
        <w:tc>
          <w:tcPr>
            <w:tcW w:w="101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84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0,93</w:t>
            </w:r>
          </w:p>
        </w:tc>
        <w:tc>
          <w:tcPr>
            <w:tcW w:w="965" w:type="dxa"/>
            <w:vAlign w:val="center"/>
          </w:tcPr>
          <w:p w:rsidR="009A6700" w:rsidRPr="00552C1F" w:rsidRDefault="00552C1F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C1F">
              <w:rPr>
                <w:rFonts w:ascii="Times New Roman" w:hAnsi="Times New Roman"/>
                <w:sz w:val="20"/>
                <w:szCs w:val="20"/>
              </w:rPr>
              <w:t>2404</w:t>
            </w:r>
          </w:p>
        </w:tc>
        <w:tc>
          <w:tcPr>
            <w:tcW w:w="837" w:type="dxa"/>
            <w:vAlign w:val="center"/>
          </w:tcPr>
          <w:p w:rsidR="009A6700" w:rsidRPr="00550CBB" w:rsidRDefault="00234EED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952" w:type="dxa"/>
            <w:vAlign w:val="center"/>
          </w:tcPr>
          <w:p w:rsidR="009A6700" w:rsidRPr="00CA311E" w:rsidRDefault="00E67D68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+566</w:t>
            </w:r>
          </w:p>
        </w:tc>
        <w:tc>
          <w:tcPr>
            <w:tcW w:w="934" w:type="dxa"/>
            <w:vAlign w:val="center"/>
          </w:tcPr>
          <w:p w:rsidR="009A6700" w:rsidRPr="00CA311E" w:rsidRDefault="00044DED" w:rsidP="00044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+30,79</w:t>
            </w:r>
          </w:p>
        </w:tc>
      </w:tr>
      <w:tr w:rsidR="009A6700" w:rsidRPr="00CA311E" w:rsidTr="001214E6">
        <w:tc>
          <w:tcPr>
            <w:tcW w:w="567" w:type="dxa"/>
          </w:tcPr>
          <w:p w:rsidR="009A6700" w:rsidRPr="00CA311E" w:rsidRDefault="009A6700" w:rsidP="0076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6.</w:t>
            </w:r>
          </w:p>
        </w:tc>
        <w:tc>
          <w:tcPr>
            <w:tcW w:w="4395" w:type="dxa"/>
          </w:tcPr>
          <w:p w:rsidR="009A6700" w:rsidRPr="00843C42" w:rsidRDefault="009A6700" w:rsidP="00D27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Komandiruotėms</w:t>
            </w:r>
          </w:p>
        </w:tc>
        <w:tc>
          <w:tcPr>
            <w:tcW w:w="101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vAlign w:val="center"/>
          </w:tcPr>
          <w:p w:rsidR="009A6700" w:rsidRPr="00552C1F" w:rsidRDefault="00552C1F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7" w:type="dxa"/>
            <w:vAlign w:val="center"/>
          </w:tcPr>
          <w:p w:rsidR="009A6700" w:rsidRPr="00550CBB" w:rsidRDefault="009A6700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9A6700" w:rsidRPr="00CA311E" w:rsidRDefault="00552C1F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4" w:type="dxa"/>
            <w:vAlign w:val="center"/>
          </w:tcPr>
          <w:p w:rsidR="009A6700" w:rsidRPr="00CA311E" w:rsidRDefault="00552C1F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6700" w:rsidRPr="00CA311E" w:rsidTr="001214E6">
        <w:tc>
          <w:tcPr>
            <w:tcW w:w="567" w:type="dxa"/>
          </w:tcPr>
          <w:p w:rsidR="009A6700" w:rsidRPr="00AE64FE" w:rsidRDefault="009A6700" w:rsidP="0076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4FE">
              <w:rPr>
                <w:rFonts w:ascii="Times New Roman" w:hAnsi="Times New Roman"/>
              </w:rPr>
              <w:t>7.</w:t>
            </w:r>
          </w:p>
        </w:tc>
        <w:tc>
          <w:tcPr>
            <w:tcW w:w="4395" w:type="dxa"/>
          </w:tcPr>
          <w:p w:rsidR="009A6700" w:rsidRPr="00843C42" w:rsidRDefault="009A6700" w:rsidP="00D27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Kvalifikacijos kėlimui</w:t>
            </w:r>
          </w:p>
        </w:tc>
        <w:tc>
          <w:tcPr>
            <w:tcW w:w="101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84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965" w:type="dxa"/>
            <w:vAlign w:val="center"/>
          </w:tcPr>
          <w:p w:rsidR="009A6700" w:rsidRPr="00552C1F" w:rsidRDefault="00552C1F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C1F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37" w:type="dxa"/>
            <w:vAlign w:val="center"/>
          </w:tcPr>
          <w:p w:rsidR="009A6700" w:rsidRPr="00550CBB" w:rsidRDefault="00044DED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52" w:type="dxa"/>
            <w:vAlign w:val="center"/>
          </w:tcPr>
          <w:p w:rsidR="009A6700" w:rsidRPr="00CA311E" w:rsidRDefault="00E67D68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-689</w:t>
            </w:r>
          </w:p>
        </w:tc>
        <w:tc>
          <w:tcPr>
            <w:tcW w:w="934" w:type="dxa"/>
            <w:vAlign w:val="center"/>
          </w:tcPr>
          <w:p w:rsidR="009A6700" w:rsidRPr="00CA311E" w:rsidRDefault="00044DED" w:rsidP="00E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-79,74</w:t>
            </w:r>
          </w:p>
        </w:tc>
      </w:tr>
      <w:tr w:rsidR="009A6700" w:rsidRPr="00CA311E" w:rsidTr="001214E6">
        <w:tc>
          <w:tcPr>
            <w:tcW w:w="567" w:type="dxa"/>
          </w:tcPr>
          <w:p w:rsidR="009A6700" w:rsidRPr="00AE64FE" w:rsidRDefault="009A6700" w:rsidP="0076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4FE">
              <w:rPr>
                <w:rFonts w:ascii="Times New Roman" w:hAnsi="Times New Roman"/>
              </w:rPr>
              <w:t>8.</w:t>
            </w:r>
          </w:p>
        </w:tc>
        <w:tc>
          <w:tcPr>
            <w:tcW w:w="4395" w:type="dxa"/>
          </w:tcPr>
          <w:p w:rsidR="009A6700" w:rsidRPr="00843C42" w:rsidRDefault="009A6700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Medikament</w:t>
            </w:r>
            <w:r>
              <w:rPr>
                <w:rFonts w:ascii="Times New Roman" w:hAnsi="Times New Roman"/>
              </w:rPr>
              <w:t>ams</w:t>
            </w:r>
          </w:p>
        </w:tc>
        <w:tc>
          <w:tcPr>
            <w:tcW w:w="101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3027</w:t>
            </w:r>
          </w:p>
        </w:tc>
        <w:tc>
          <w:tcPr>
            <w:tcW w:w="84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1,53</w:t>
            </w:r>
          </w:p>
        </w:tc>
        <w:tc>
          <w:tcPr>
            <w:tcW w:w="965" w:type="dxa"/>
            <w:vAlign w:val="center"/>
          </w:tcPr>
          <w:p w:rsidR="009A6700" w:rsidRPr="00552C1F" w:rsidRDefault="00BF6FA8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4453</w:t>
            </w:r>
          </w:p>
        </w:tc>
        <w:tc>
          <w:tcPr>
            <w:tcW w:w="837" w:type="dxa"/>
            <w:vAlign w:val="center"/>
          </w:tcPr>
          <w:p w:rsidR="009A6700" w:rsidRPr="00550CBB" w:rsidRDefault="00BF6FA8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952" w:type="dxa"/>
            <w:vAlign w:val="center"/>
          </w:tcPr>
          <w:p w:rsidR="009A6700" w:rsidRPr="00CA311E" w:rsidRDefault="007B6849" w:rsidP="00BF6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BF6FA8"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934" w:type="dxa"/>
            <w:vAlign w:val="center"/>
          </w:tcPr>
          <w:p w:rsidR="009A6700" w:rsidRPr="00CA311E" w:rsidRDefault="00BF6FA8" w:rsidP="00BF6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+47,1</w:t>
            </w:r>
          </w:p>
        </w:tc>
      </w:tr>
      <w:tr w:rsidR="009A6700" w:rsidRPr="00CA311E" w:rsidTr="001214E6">
        <w:tc>
          <w:tcPr>
            <w:tcW w:w="567" w:type="dxa"/>
          </w:tcPr>
          <w:p w:rsidR="009A6700" w:rsidRDefault="009A6700" w:rsidP="00D27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395" w:type="dxa"/>
          </w:tcPr>
          <w:p w:rsidR="009A6700" w:rsidRPr="00843C42" w:rsidRDefault="009A6700" w:rsidP="00D27D11">
            <w:pPr>
              <w:spacing w:after="0" w:line="240" w:lineRule="auto"/>
              <w:rPr>
                <w:rFonts w:ascii="Times New Roman" w:hAnsi="Times New Roman"/>
              </w:rPr>
            </w:pPr>
            <w:r w:rsidRPr="00843C42">
              <w:rPr>
                <w:rFonts w:ascii="Times New Roman" w:hAnsi="Times New Roman"/>
              </w:rPr>
              <w:t>Laboratoriniams ir kitiems tyrimams kitose įstaigose</w:t>
            </w:r>
          </w:p>
        </w:tc>
        <w:tc>
          <w:tcPr>
            <w:tcW w:w="101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3235</w:t>
            </w:r>
          </w:p>
        </w:tc>
        <w:tc>
          <w:tcPr>
            <w:tcW w:w="84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965" w:type="dxa"/>
            <w:vAlign w:val="center"/>
          </w:tcPr>
          <w:p w:rsidR="009A6700" w:rsidRPr="00552C1F" w:rsidRDefault="00B7695C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2952</w:t>
            </w:r>
          </w:p>
        </w:tc>
        <w:tc>
          <w:tcPr>
            <w:tcW w:w="837" w:type="dxa"/>
            <w:vAlign w:val="center"/>
          </w:tcPr>
          <w:p w:rsidR="009A6700" w:rsidRPr="00550CBB" w:rsidRDefault="003338A7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952" w:type="dxa"/>
            <w:vAlign w:val="center"/>
          </w:tcPr>
          <w:p w:rsidR="009A6700" w:rsidRPr="00CA311E" w:rsidRDefault="00E67D68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-283</w:t>
            </w:r>
          </w:p>
        </w:tc>
        <w:tc>
          <w:tcPr>
            <w:tcW w:w="934" w:type="dxa"/>
            <w:vAlign w:val="center"/>
          </w:tcPr>
          <w:p w:rsidR="009A6700" w:rsidRPr="00CA311E" w:rsidRDefault="00044DED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-8,75</w:t>
            </w:r>
          </w:p>
        </w:tc>
      </w:tr>
      <w:tr w:rsidR="009A6700" w:rsidRPr="00CA311E" w:rsidTr="001214E6">
        <w:tc>
          <w:tcPr>
            <w:tcW w:w="567" w:type="dxa"/>
          </w:tcPr>
          <w:p w:rsidR="009A6700" w:rsidRDefault="009A6700" w:rsidP="00D27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395" w:type="dxa"/>
          </w:tcPr>
          <w:p w:rsidR="009A6700" w:rsidRPr="00843C42" w:rsidRDefault="009A6700" w:rsidP="00D27D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Kitos išlaidos (patalpų remontas, baldų pirkimas ir kt.)</w:t>
            </w:r>
          </w:p>
        </w:tc>
        <w:tc>
          <w:tcPr>
            <w:tcW w:w="101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20306</w:t>
            </w:r>
          </w:p>
        </w:tc>
        <w:tc>
          <w:tcPr>
            <w:tcW w:w="848" w:type="dxa"/>
            <w:vAlign w:val="center"/>
          </w:tcPr>
          <w:p w:rsidR="009A6700" w:rsidRPr="009A6700" w:rsidRDefault="009A6700" w:rsidP="00EB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10,23</w:t>
            </w:r>
          </w:p>
        </w:tc>
        <w:tc>
          <w:tcPr>
            <w:tcW w:w="965" w:type="dxa"/>
            <w:vAlign w:val="center"/>
          </w:tcPr>
          <w:p w:rsidR="009A6700" w:rsidRPr="00552C1F" w:rsidRDefault="00BF6FA8" w:rsidP="00EC6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17965</w:t>
            </w:r>
          </w:p>
        </w:tc>
        <w:tc>
          <w:tcPr>
            <w:tcW w:w="837" w:type="dxa"/>
            <w:vAlign w:val="center"/>
          </w:tcPr>
          <w:p w:rsidR="009A6700" w:rsidRPr="001E523B" w:rsidRDefault="00BF6FA8" w:rsidP="00BB76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952" w:type="dxa"/>
            <w:vAlign w:val="center"/>
          </w:tcPr>
          <w:p w:rsidR="009A6700" w:rsidRPr="00CA311E" w:rsidRDefault="009B57F2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-2341</w:t>
            </w:r>
          </w:p>
        </w:tc>
        <w:tc>
          <w:tcPr>
            <w:tcW w:w="934" w:type="dxa"/>
            <w:vAlign w:val="center"/>
          </w:tcPr>
          <w:p w:rsidR="00044DED" w:rsidRPr="00CA311E" w:rsidRDefault="009B57F2" w:rsidP="00044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-13,03</w:t>
            </w:r>
          </w:p>
        </w:tc>
      </w:tr>
      <w:tr w:rsidR="009A6700" w:rsidRPr="00CA311E" w:rsidTr="001214E6">
        <w:tc>
          <w:tcPr>
            <w:tcW w:w="4962" w:type="dxa"/>
            <w:gridSpan w:val="2"/>
          </w:tcPr>
          <w:p w:rsidR="009A6700" w:rsidRPr="00CA311E" w:rsidRDefault="009A6700" w:rsidP="000F52F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A311E">
              <w:rPr>
                <w:rFonts w:ascii="Times New Roman" w:hAnsi="Times New Roman"/>
                <w:b/>
              </w:rPr>
              <w:t>Veiklos rezultatas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018" w:type="dxa"/>
            <w:vAlign w:val="center"/>
          </w:tcPr>
          <w:p w:rsidR="009A6700" w:rsidRPr="009A6700" w:rsidRDefault="009A6700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3016</w:t>
            </w:r>
          </w:p>
        </w:tc>
        <w:tc>
          <w:tcPr>
            <w:tcW w:w="848" w:type="dxa"/>
            <w:vAlign w:val="center"/>
          </w:tcPr>
          <w:p w:rsidR="009A6700" w:rsidRPr="009A6700" w:rsidRDefault="009A6700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700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65" w:type="dxa"/>
            <w:vAlign w:val="center"/>
          </w:tcPr>
          <w:p w:rsidR="009A6700" w:rsidRPr="00552C1F" w:rsidRDefault="00552C1F" w:rsidP="00101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837" w:type="dxa"/>
            <w:vAlign w:val="center"/>
          </w:tcPr>
          <w:p w:rsidR="009A6700" w:rsidRPr="001E523B" w:rsidRDefault="009A6700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3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52" w:type="dxa"/>
            <w:vAlign w:val="center"/>
          </w:tcPr>
          <w:p w:rsidR="009A6700" w:rsidRPr="00CA311E" w:rsidRDefault="009A6700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9A6700" w:rsidRPr="00CA311E" w:rsidRDefault="009A6700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487D" w:rsidRPr="00136AE4" w:rsidRDefault="0000487D" w:rsidP="00926DE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2DE" w:rsidRPr="00CA311E" w:rsidRDefault="00697B92" w:rsidP="0056620E">
      <w:pPr>
        <w:numPr>
          <w:ilvl w:val="1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Viešosios į</w:t>
      </w:r>
      <w:r w:rsidR="002C12DE" w:rsidRPr="00CA311E">
        <w:rPr>
          <w:rFonts w:ascii="Times New Roman" w:hAnsi="Times New Roman"/>
          <w:b/>
          <w:sz w:val="24"/>
          <w:szCs w:val="24"/>
        </w:rPr>
        <w:t>staigos įsiskolinimai</w:t>
      </w:r>
      <w:r w:rsidR="001A5481">
        <w:rPr>
          <w:rFonts w:ascii="Times New Roman" w:hAnsi="Times New Roman"/>
          <w:b/>
          <w:sz w:val="24"/>
          <w:szCs w:val="24"/>
        </w:rPr>
        <w:t>.</w:t>
      </w:r>
    </w:p>
    <w:p w:rsidR="00A1148D" w:rsidRPr="005B6AA4" w:rsidRDefault="00A1148D" w:rsidP="00A1148D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10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5382"/>
        <w:gridCol w:w="2232"/>
        <w:gridCol w:w="2178"/>
      </w:tblGrid>
      <w:tr w:rsidR="002C12DE" w:rsidRPr="00CA311E">
        <w:tc>
          <w:tcPr>
            <w:tcW w:w="738" w:type="dxa"/>
            <w:vMerge w:val="restart"/>
          </w:tcPr>
          <w:p w:rsidR="002C12DE" w:rsidRPr="00CA311E" w:rsidRDefault="002C12DE" w:rsidP="005B6A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11E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5382" w:type="dxa"/>
            <w:vMerge w:val="restart"/>
          </w:tcPr>
          <w:p w:rsidR="002C12DE" w:rsidRPr="00CA311E" w:rsidRDefault="00A1148D" w:rsidP="005B6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1E">
              <w:rPr>
                <w:rFonts w:ascii="Times New Roman" w:hAnsi="Times New Roman"/>
                <w:b/>
              </w:rPr>
              <w:t>Pavadinimas</w:t>
            </w:r>
          </w:p>
        </w:tc>
        <w:tc>
          <w:tcPr>
            <w:tcW w:w="4410" w:type="dxa"/>
            <w:gridSpan w:val="2"/>
          </w:tcPr>
          <w:p w:rsidR="002C12DE" w:rsidRPr="00CA311E" w:rsidRDefault="002C12DE" w:rsidP="00697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11E">
              <w:rPr>
                <w:rFonts w:ascii="Times New Roman" w:hAnsi="Times New Roman"/>
                <w:b/>
              </w:rPr>
              <w:t>Suma</w:t>
            </w:r>
            <w:r w:rsidR="00A1148D" w:rsidRPr="00CA311E">
              <w:rPr>
                <w:rFonts w:ascii="Times New Roman" w:hAnsi="Times New Roman"/>
                <w:b/>
              </w:rPr>
              <w:t>,</w:t>
            </w:r>
            <w:r w:rsidRPr="00CA311E">
              <w:rPr>
                <w:rFonts w:ascii="Times New Roman" w:hAnsi="Times New Roman"/>
                <w:b/>
              </w:rPr>
              <w:t xml:space="preserve"> </w:t>
            </w:r>
            <w:r w:rsidR="00697B92">
              <w:rPr>
                <w:rFonts w:ascii="Times New Roman" w:hAnsi="Times New Roman"/>
                <w:b/>
              </w:rPr>
              <w:t>Eur</w:t>
            </w:r>
          </w:p>
        </w:tc>
      </w:tr>
      <w:tr w:rsidR="002C12DE" w:rsidRPr="00CA311E">
        <w:tc>
          <w:tcPr>
            <w:tcW w:w="738" w:type="dxa"/>
            <w:vMerge/>
          </w:tcPr>
          <w:p w:rsidR="002C12DE" w:rsidRPr="00CA311E" w:rsidRDefault="002C12DE" w:rsidP="005B6A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2" w:type="dxa"/>
            <w:vMerge/>
          </w:tcPr>
          <w:p w:rsidR="002C12DE" w:rsidRPr="00CA311E" w:rsidRDefault="002C12DE" w:rsidP="005B6A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2" w:type="dxa"/>
          </w:tcPr>
          <w:p w:rsidR="002C12DE" w:rsidRPr="00CA311E" w:rsidRDefault="003026BD" w:rsidP="009A6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201</w:t>
            </w:r>
            <w:r w:rsidR="009A6700">
              <w:rPr>
                <w:rFonts w:ascii="Times New Roman" w:hAnsi="Times New Roman"/>
                <w:b/>
              </w:rPr>
              <w:t>8</w:t>
            </w:r>
            <w:r w:rsidR="00B01F28">
              <w:rPr>
                <w:rFonts w:ascii="Times New Roman" w:hAnsi="Times New Roman"/>
                <w:b/>
              </w:rPr>
              <w:t xml:space="preserve"> m.</w:t>
            </w:r>
          </w:p>
        </w:tc>
        <w:tc>
          <w:tcPr>
            <w:tcW w:w="2178" w:type="dxa"/>
          </w:tcPr>
          <w:p w:rsidR="002C12DE" w:rsidRPr="00CA311E" w:rsidRDefault="003026BD" w:rsidP="009A6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9A6700">
              <w:rPr>
                <w:rFonts w:ascii="Times New Roman" w:hAnsi="Times New Roman"/>
                <w:b/>
              </w:rPr>
              <w:t>9</w:t>
            </w:r>
            <w:r w:rsidR="00B01F28">
              <w:rPr>
                <w:rFonts w:ascii="Times New Roman" w:hAnsi="Times New Roman"/>
                <w:b/>
              </w:rPr>
              <w:t>m.</w:t>
            </w:r>
          </w:p>
        </w:tc>
      </w:tr>
      <w:tr w:rsidR="002C12DE" w:rsidRPr="00CA311E">
        <w:tc>
          <w:tcPr>
            <w:tcW w:w="738" w:type="dxa"/>
          </w:tcPr>
          <w:p w:rsidR="002C12DE" w:rsidRPr="00CA311E" w:rsidRDefault="002C12DE" w:rsidP="00B61750">
            <w:pPr>
              <w:spacing w:after="0" w:line="240" w:lineRule="auto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1.</w:t>
            </w:r>
          </w:p>
        </w:tc>
        <w:tc>
          <w:tcPr>
            <w:tcW w:w="5382" w:type="dxa"/>
          </w:tcPr>
          <w:p w:rsidR="002C12DE" w:rsidRPr="00CA311E" w:rsidRDefault="00A1148D" w:rsidP="00B61750">
            <w:pPr>
              <w:spacing w:after="0" w:line="240" w:lineRule="auto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Kreditorinis įsiskolinimas</w:t>
            </w:r>
            <w:r w:rsidR="002C12DE" w:rsidRPr="00CA311E">
              <w:rPr>
                <w:rFonts w:ascii="Times New Roman" w:hAnsi="Times New Roman"/>
              </w:rPr>
              <w:t>:</w:t>
            </w:r>
          </w:p>
        </w:tc>
        <w:tc>
          <w:tcPr>
            <w:tcW w:w="2232" w:type="dxa"/>
          </w:tcPr>
          <w:p w:rsidR="002C12DE" w:rsidRPr="00CA311E" w:rsidRDefault="009A6700" w:rsidP="00D62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7945</w:t>
            </w:r>
          </w:p>
        </w:tc>
        <w:tc>
          <w:tcPr>
            <w:tcW w:w="2178" w:type="dxa"/>
          </w:tcPr>
          <w:p w:rsidR="002C12DE" w:rsidRPr="00CA311E" w:rsidRDefault="00552C1F" w:rsidP="008B65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11063</w:t>
            </w:r>
          </w:p>
        </w:tc>
      </w:tr>
      <w:tr w:rsidR="002C12DE" w:rsidRPr="00CA311E">
        <w:tc>
          <w:tcPr>
            <w:tcW w:w="738" w:type="dxa"/>
          </w:tcPr>
          <w:p w:rsidR="002C12DE" w:rsidRPr="00CA311E" w:rsidRDefault="002C12DE" w:rsidP="00B61750">
            <w:pPr>
              <w:spacing w:after="0" w:line="240" w:lineRule="auto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1.1.</w:t>
            </w:r>
          </w:p>
        </w:tc>
        <w:tc>
          <w:tcPr>
            <w:tcW w:w="5382" w:type="dxa"/>
          </w:tcPr>
          <w:p w:rsidR="002C12DE" w:rsidRPr="00CA311E" w:rsidRDefault="002C12DE" w:rsidP="00B617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vAlign w:val="center"/>
          </w:tcPr>
          <w:p w:rsidR="002C12DE" w:rsidRPr="00CA311E" w:rsidRDefault="00A1148D" w:rsidP="00A11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X</w:t>
            </w:r>
          </w:p>
        </w:tc>
        <w:tc>
          <w:tcPr>
            <w:tcW w:w="2178" w:type="dxa"/>
            <w:vAlign w:val="center"/>
          </w:tcPr>
          <w:p w:rsidR="002C12DE" w:rsidRPr="00CA311E" w:rsidRDefault="002C12DE" w:rsidP="00A11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48D" w:rsidRPr="00CA311E">
        <w:tc>
          <w:tcPr>
            <w:tcW w:w="738" w:type="dxa"/>
          </w:tcPr>
          <w:p w:rsidR="00A1148D" w:rsidRPr="00CA311E" w:rsidRDefault="00697B92" w:rsidP="00B617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5382" w:type="dxa"/>
          </w:tcPr>
          <w:p w:rsidR="00A1148D" w:rsidRPr="00CA311E" w:rsidRDefault="00A1148D" w:rsidP="00B617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vAlign w:val="center"/>
          </w:tcPr>
          <w:p w:rsidR="00A1148D" w:rsidRPr="00CA311E" w:rsidRDefault="00A1148D" w:rsidP="00A11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X</w:t>
            </w:r>
          </w:p>
        </w:tc>
        <w:tc>
          <w:tcPr>
            <w:tcW w:w="2178" w:type="dxa"/>
            <w:vAlign w:val="center"/>
          </w:tcPr>
          <w:p w:rsidR="00A1148D" w:rsidRPr="00CA311E" w:rsidRDefault="00A1148D" w:rsidP="00A11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2DE" w:rsidRPr="00CA311E">
        <w:tc>
          <w:tcPr>
            <w:tcW w:w="738" w:type="dxa"/>
          </w:tcPr>
          <w:p w:rsidR="002C12DE" w:rsidRPr="00CA311E" w:rsidRDefault="002C12DE" w:rsidP="00B61750">
            <w:pPr>
              <w:spacing w:after="0" w:line="240" w:lineRule="auto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2.</w:t>
            </w:r>
          </w:p>
        </w:tc>
        <w:tc>
          <w:tcPr>
            <w:tcW w:w="5382" w:type="dxa"/>
          </w:tcPr>
          <w:p w:rsidR="002C12DE" w:rsidRPr="00CA311E" w:rsidRDefault="002C12DE" w:rsidP="00B61750">
            <w:pPr>
              <w:spacing w:after="0" w:line="240" w:lineRule="auto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Debitorinis įsiskolinimas</w:t>
            </w:r>
            <w:r w:rsidR="00A1148D" w:rsidRPr="00CA311E">
              <w:rPr>
                <w:rFonts w:ascii="Times New Roman" w:hAnsi="Times New Roman"/>
              </w:rPr>
              <w:t>:</w:t>
            </w:r>
          </w:p>
        </w:tc>
        <w:tc>
          <w:tcPr>
            <w:tcW w:w="2232" w:type="dxa"/>
            <w:vAlign w:val="center"/>
          </w:tcPr>
          <w:p w:rsidR="002C12DE" w:rsidRPr="00CA311E" w:rsidRDefault="009A6700" w:rsidP="00D624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15706</w:t>
            </w:r>
          </w:p>
        </w:tc>
        <w:tc>
          <w:tcPr>
            <w:tcW w:w="2178" w:type="dxa"/>
            <w:vAlign w:val="center"/>
          </w:tcPr>
          <w:p w:rsidR="002C12DE" w:rsidRPr="00CA311E" w:rsidRDefault="00552C1F" w:rsidP="00A114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19948</w:t>
            </w:r>
          </w:p>
        </w:tc>
      </w:tr>
      <w:tr w:rsidR="002C12DE" w:rsidRPr="00CA311E">
        <w:tc>
          <w:tcPr>
            <w:tcW w:w="738" w:type="dxa"/>
          </w:tcPr>
          <w:p w:rsidR="002C12DE" w:rsidRPr="00CA311E" w:rsidRDefault="002C12DE" w:rsidP="00B61750">
            <w:pPr>
              <w:spacing w:after="0" w:line="240" w:lineRule="auto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2.1.</w:t>
            </w:r>
          </w:p>
        </w:tc>
        <w:tc>
          <w:tcPr>
            <w:tcW w:w="5382" w:type="dxa"/>
          </w:tcPr>
          <w:p w:rsidR="002C12DE" w:rsidRPr="00CA311E" w:rsidRDefault="002C12DE" w:rsidP="00B617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vAlign w:val="center"/>
          </w:tcPr>
          <w:p w:rsidR="002C12DE" w:rsidRPr="00CA311E" w:rsidRDefault="00A1148D" w:rsidP="00A11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X</w:t>
            </w:r>
          </w:p>
        </w:tc>
        <w:tc>
          <w:tcPr>
            <w:tcW w:w="2178" w:type="dxa"/>
            <w:vAlign w:val="center"/>
          </w:tcPr>
          <w:p w:rsidR="002C12DE" w:rsidRPr="00CA311E" w:rsidRDefault="002C12DE" w:rsidP="00A11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148D" w:rsidRPr="00CA311E">
        <w:tc>
          <w:tcPr>
            <w:tcW w:w="738" w:type="dxa"/>
          </w:tcPr>
          <w:p w:rsidR="00A1148D" w:rsidRPr="00CA311E" w:rsidRDefault="00697B92" w:rsidP="00B617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5382" w:type="dxa"/>
          </w:tcPr>
          <w:p w:rsidR="00A1148D" w:rsidRPr="00CA311E" w:rsidRDefault="00A1148D" w:rsidP="00B617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vAlign w:val="center"/>
          </w:tcPr>
          <w:p w:rsidR="00A1148D" w:rsidRPr="00CA311E" w:rsidRDefault="00A1148D" w:rsidP="00A11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X</w:t>
            </w:r>
          </w:p>
        </w:tc>
        <w:tc>
          <w:tcPr>
            <w:tcW w:w="2178" w:type="dxa"/>
            <w:vAlign w:val="center"/>
          </w:tcPr>
          <w:p w:rsidR="00A1148D" w:rsidRPr="00CA311E" w:rsidRDefault="00A1148D" w:rsidP="00A11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1148D" w:rsidRPr="005701E4" w:rsidRDefault="005B6AA4" w:rsidP="00C81190">
      <w:pPr>
        <w:pStyle w:val="Betarp"/>
        <w:rPr>
          <w:rFonts w:ascii="Times New Roman" w:hAnsi="Times New Roman"/>
          <w:lang w:val="lt-LT"/>
        </w:rPr>
      </w:pPr>
      <w:r w:rsidRPr="005701E4">
        <w:rPr>
          <w:rFonts w:ascii="Times New Roman" w:hAnsi="Times New Roman"/>
          <w:lang w:val="lt-LT"/>
        </w:rPr>
        <w:t>*</w:t>
      </w:r>
      <w:r w:rsidR="0000487D" w:rsidRPr="005701E4">
        <w:rPr>
          <w:rFonts w:ascii="Times New Roman" w:hAnsi="Times New Roman"/>
          <w:lang w:val="lt-LT"/>
        </w:rPr>
        <w:t>Šiame</w:t>
      </w:r>
      <w:r w:rsidR="00A1148D" w:rsidRPr="005701E4">
        <w:rPr>
          <w:rFonts w:ascii="Times New Roman" w:hAnsi="Times New Roman"/>
          <w:lang w:val="lt-LT"/>
        </w:rPr>
        <w:t xml:space="preserve"> </w:t>
      </w:r>
      <w:r w:rsidR="008D693A" w:rsidRPr="005701E4">
        <w:rPr>
          <w:rFonts w:ascii="Times New Roman" w:hAnsi="Times New Roman"/>
          <w:lang w:val="lt-LT"/>
        </w:rPr>
        <w:t>stulpelyje nurodyti tik bendrą</w:t>
      </w:r>
      <w:r w:rsidR="00A1148D" w:rsidRPr="005701E4">
        <w:rPr>
          <w:rFonts w:ascii="Times New Roman" w:hAnsi="Times New Roman"/>
          <w:lang w:val="lt-LT"/>
        </w:rPr>
        <w:t xml:space="preserve"> kreditorinio ir debitorinio įsiskolinimo sumą.</w:t>
      </w:r>
    </w:p>
    <w:p w:rsidR="00136AE4" w:rsidRPr="00136AE4" w:rsidRDefault="00136AE4" w:rsidP="0056620E">
      <w:pPr>
        <w:pStyle w:val="Betarp"/>
        <w:outlineLvl w:val="0"/>
        <w:rPr>
          <w:rFonts w:ascii="Times New Roman" w:hAnsi="Times New Roman"/>
          <w:sz w:val="20"/>
          <w:szCs w:val="20"/>
          <w:lang w:val="lt-LT"/>
        </w:rPr>
      </w:pPr>
    </w:p>
    <w:p w:rsidR="00C81190" w:rsidRPr="00CA311E" w:rsidRDefault="00C81190" w:rsidP="0056620E">
      <w:pPr>
        <w:pStyle w:val="Betarp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CA311E">
        <w:rPr>
          <w:rFonts w:ascii="Times New Roman" w:hAnsi="Times New Roman"/>
          <w:b/>
          <w:sz w:val="24"/>
          <w:szCs w:val="24"/>
          <w:lang w:val="lt-LT"/>
        </w:rPr>
        <w:t xml:space="preserve">4. </w:t>
      </w:r>
      <w:r w:rsidR="002C12DE" w:rsidRPr="00CA311E">
        <w:rPr>
          <w:rFonts w:ascii="Times New Roman" w:hAnsi="Times New Roman"/>
          <w:b/>
          <w:sz w:val="24"/>
          <w:szCs w:val="24"/>
          <w:lang w:val="lt-LT"/>
        </w:rPr>
        <w:t xml:space="preserve">INFORMACIJA APIE </w:t>
      </w:r>
      <w:r w:rsidR="00440F06">
        <w:rPr>
          <w:rFonts w:ascii="Times New Roman" w:hAnsi="Times New Roman"/>
          <w:b/>
          <w:sz w:val="24"/>
          <w:szCs w:val="24"/>
          <w:lang w:val="lt-LT"/>
        </w:rPr>
        <w:t xml:space="preserve">VIEŠOSIOS </w:t>
      </w:r>
      <w:r w:rsidR="002C12DE" w:rsidRPr="00CA311E">
        <w:rPr>
          <w:rFonts w:ascii="Times New Roman" w:hAnsi="Times New Roman"/>
          <w:b/>
          <w:sz w:val="24"/>
          <w:szCs w:val="24"/>
          <w:lang w:val="lt-LT"/>
        </w:rPr>
        <w:t>ĮSTAIGOS ĮSIGYTĄ IR PERLEISTĄ ILGALAIKĮ TURTĄ</w:t>
      </w:r>
      <w:r w:rsidR="00440F06">
        <w:rPr>
          <w:rFonts w:ascii="Times New Roman" w:hAnsi="Times New Roman"/>
          <w:b/>
          <w:sz w:val="24"/>
          <w:szCs w:val="24"/>
          <w:lang w:val="lt-LT"/>
        </w:rPr>
        <w:t xml:space="preserve"> PER FINANSINIUS METUS</w:t>
      </w:r>
    </w:p>
    <w:p w:rsidR="00C81190" w:rsidRPr="00136AE4" w:rsidRDefault="00C81190" w:rsidP="00C811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2DE" w:rsidRDefault="002C12DE" w:rsidP="0056620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A311E">
        <w:rPr>
          <w:rFonts w:ascii="Times New Roman" w:hAnsi="Times New Roman"/>
          <w:b/>
          <w:sz w:val="24"/>
          <w:szCs w:val="24"/>
        </w:rPr>
        <w:t>4.1. Informacija apie įsigytą ilgalaikį turtą.</w:t>
      </w:r>
    </w:p>
    <w:p w:rsidR="005B6AA4" w:rsidRPr="005B6AA4" w:rsidRDefault="005B6AA4" w:rsidP="00C81190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104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3427"/>
        <w:gridCol w:w="1890"/>
        <w:gridCol w:w="720"/>
        <w:gridCol w:w="1890"/>
        <w:gridCol w:w="1878"/>
      </w:tblGrid>
      <w:tr w:rsidR="00690895" w:rsidRPr="00CA311E">
        <w:tc>
          <w:tcPr>
            <w:tcW w:w="623" w:type="dxa"/>
            <w:vMerge w:val="restart"/>
          </w:tcPr>
          <w:p w:rsidR="00690895" w:rsidRPr="005B6AA4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AA4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427" w:type="dxa"/>
            <w:vMerge w:val="restart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1E">
              <w:rPr>
                <w:rFonts w:ascii="Times New Roman" w:hAnsi="Times New Roman"/>
                <w:b/>
              </w:rPr>
              <w:t>Pavadinimas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90" w:type="dxa"/>
          </w:tcPr>
          <w:p w:rsidR="00690895" w:rsidRPr="00CA311E" w:rsidRDefault="003026BD" w:rsidP="009A6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9A6700">
              <w:rPr>
                <w:rFonts w:ascii="Times New Roman" w:hAnsi="Times New Roman"/>
                <w:b/>
              </w:rPr>
              <w:t>8</w:t>
            </w:r>
            <w:r w:rsidR="00B01F28">
              <w:rPr>
                <w:rFonts w:ascii="Times New Roman" w:hAnsi="Times New Roman"/>
                <w:b/>
              </w:rPr>
              <w:t xml:space="preserve"> m.</w:t>
            </w:r>
          </w:p>
        </w:tc>
        <w:tc>
          <w:tcPr>
            <w:tcW w:w="4488" w:type="dxa"/>
            <w:gridSpan w:val="3"/>
          </w:tcPr>
          <w:p w:rsidR="00690895" w:rsidRPr="00CA311E" w:rsidRDefault="003026BD" w:rsidP="009A6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9A6700">
              <w:rPr>
                <w:rFonts w:ascii="Times New Roman" w:hAnsi="Times New Roman"/>
                <w:b/>
              </w:rPr>
              <w:t>9</w:t>
            </w:r>
            <w:r w:rsidR="00B01F28">
              <w:rPr>
                <w:rFonts w:ascii="Times New Roman" w:hAnsi="Times New Roman"/>
                <w:b/>
              </w:rPr>
              <w:t>m.</w:t>
            </w:r>
          </w:p>
        </w:tc>
      </w:tr>
      <w:tr w:rsidR="00690895" w:rsidRPr="00CA311E">
        <w:tc>
          <w:tcPr>
            <w:tcW w:w="623" w:type="dxa"/>
            <w:vMerge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7" w:type="dxa"/>
            <w:vMerge/>
          </w:tcPr>
          <w:p w:rsidR="00690895" w:rsidRPr="00CA311E" w:rsidRDefault="00690895" w:rsidP="00FC1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center"/>
          </w:tcPr>
          <w:p w:rsidR="00690895" w:rsidRPr="002E4B0B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0B">
              <w:rPr>
                <w:rFonts w:ascii="Times New Roman" w:hAnsi="Times New Roman"/>
                <w:b/>
                <w:sz w:val="18"/>
                <w:szCs w:val="18"/>
              </w:rPr>
              <w:t>Suma, Eur (su PVM)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0895" w:rsidRPr="002E4B0B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0B">
              <w:rPr>
                <w:rFonts w:ascii="Times New Roman" w:hAnsi="Times New Roman"/>
                <w:b/>
                <w:sz w:val="18"/>
                <w:szCs w:val="18"/>
              </w:rPr>
              <w:t>Vnt.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0895" w:rsidRPr="002E4B0B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0B">
              <w:rPr>
                <w:rFonts w:ascii="Times New Roman" w:hAnsi="Times New Roman"/>
                <w:b/>
                <w:sz w:val="18"/>
                <w:szCs w:val="18"/>
              </w:rPr>
              <w:t>Vertė, Eur (su PVM)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90895" w:rsidRPr="002E4B0B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0B">
              <w:rPr>
                <w:rFonts w:ascii="Times New Roman" w:hAnsi="Times New Roman"/>
                <w:b/>
                <w:sz w:val="18"/>
                <w:szCs w:val="18"/>
              </w:rPr>
              <w:t>Suma, Eur (su PVM)</w:t>
            </w:r>
          </w:p>
        </w:tc>
      </w:tr>
      <w:tr w:rsidR="00690895" w:rsidRPr="00CA311E">
        <w:tc>
          <w:tcPr>
            <w:tcW w:w="623" w:type="dxa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27" w:type="dxa"/>
          </w:tcPr>
          <w:p w:rsidR="00690895" w:rsidRPr="00F21A48" w:rsidRDefault="009A6700" w:rsidP="009A6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Medicininė iranga -EDAN 3 kanalų kardiografas</w:t>
            </w:r>
          </w:p>
        </w:tc>
        <w:tc>
          <w:tcPr>
            <w:tcW w:w="1890" w:type="dxa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0895" w:rsidRPr="00CA311E" w:rsidRDefault="001D47FA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0895" w:rsidRPr="00CA311E" w:rsidRDefault="009A6700" w:rsidP="001D47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1815,00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90895" w:rsidRPr="00CA311E" w:rsidRDefault="009A6700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1815,00</w:t>
            </w:r>
          </w:p>
        </w:tc>
      </w:tr>
      <w:tr w:rsidR="00690895" w:rsidRPr="00CA311E">
        <w:tc>
          <w:tcPr>
            <w:tcW w:w="623" w:type="dxa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27" w:type="dxa"/>
          </w:tcPr>
          <w:p w:rsidR="00690895" w:rsidRPr="00F21A48" w:rsidRDefault="009A6700" w:rsidP="009A6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Medicininė iranga - Hematologinis analizatorius</w:t>
            </w:r>
          </w:p>
        </w:tc>
        <w:tc>
          <w:tcPr>
            <w:tcW w:w="1890" w:type="dxa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0895" w:rsidRPr="00CA311E" w:rsidRDefault="006F4D29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F4D29" w:rsidRPr="00CA311E" w:rsidRDefault="009A6700" w:rsidP="006F4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2900,00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90895" w:rsidRPr="00CA311E" w:rsidRDefault="009A6700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2900,00</w:t>
            </w:r>
          </w:p>
        </w:tc>
      </w:tr>
      <w:tr w:rsidR="00690895" w:rsidRPr="00CA311E">
        <w:tc>
          <w:tcPr>
            <w:tcW w:w="623" w:type="dxa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7" w:type="dxa"/>
          </w:tcPr>
          <w:p w:rsidR="00690895" w:rsidRPr="00CA311E" w:rsidRDefault="006F4D29" w:rsidP="00FC13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0895" w:rsidRPr="00CA311E">
        <w:tc>
          <w:tcPr>
            <w:tcW w:w="623" w:type="dxa"/>
          </w:tcPr>
          <w:p w:rsidR="00690895" w:rsidRDefault="00690895" w:rsidP="00FC1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7" w:type="dxa"/>
          </w:tcPr>
          <w:p w:rsidR="00690895" w:rsidRPr="00CA311E" w:rsidRDefault="00690895" w:rsidP="00FC1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0895" w:rsidRPr="00CA311E">
        <w:tc>
          <w:tcPr>
            <w:tcW w:w="4050" w:type="dxa"/>
            <w:gridSpan w:val="2"/>
          </w:tcPr>
          <w:p w:rsidR="00690895" w:rsidRPr="00CA311E" w:rsidRDefault="00690895" w:rsidP="00FC139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A311E">
              <w:rPr>
                <w:rFonts w:ascii="Times New Roman" w:hAnsi="Times New Roman"/>
                <w:b/>
              </w:rPr>
              <w:t>Iš viso įsigyta ilgalaikio turto:</w:t>
            </w:r>
          </w:p>
        </w:tc>
        <w:tc>
          <w:tcPr>
            <w:tcW w:w="1890" w:type="dxa"/>
            <w:vAlign w:val="center"/>
          </w:tcPr>
          <w:p w:rsidR="00690895" w:rsidRPr="00CA311E" w:rsidRDefault="00B01F28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0895" w:rsidRPr="00CA311E" w:rsidRDefault="00B01F28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0895" w:rsidRPr="00CA311E" w:rsidRDefault="009A6700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4715,00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90895" w:rsidRPr="00CA311E" w:rsidRDefault="009A6700" w:rsidP="001D47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4715,00</w:t>
            </w:r>
          </w:p>
        </w:tc>
      </w:tr>
    </w:tbl>
    <w:p w:rsidR="002C12DE" w:rsidRPr="005701E4" w:rsidRDefault="005B6AA4" w:rsidP="008D693A">
      <w:pPr>
        <w:spacing w:after="0" w:line="240" w:lineRule="auto"/>
        <w:jc w:val="both"/>
        <w:rPr>
          <w:rFonts w:ascii="Times New Roman" w:hAnsi="Times New Roman"/>
        </w:rPr>
      </w:pPr>
      <w:r w:rsidRPr="005701E4">
        <w:rPr>
          <w:rFonts w:ascii="Times New Roman" w:hAnsi="Times New Roman"/>
        </w:rPr>
        <w:t>*</w:t>
      </w:r>
      <w:r w:rsidR="008D693A" w:rsidRPr="005701E4">
        <w:rPr>
          <w:rFonts w:ascii="Times New Roman" w:hAnsi="Times New Roman"/>
        </w:rPr>
        <w:t>S</w:t>
      </w:r>
      <w:r w:rsidR="00182E3A" w:rsidRPr="005701E4">
        <w:rPr>
          <w:rFonts w:ascii="Times New Roman" w:hAnsi="Times New Roman"/>
        </w:rPr>
        <w:t>tulpelyje „</w:t>
      </w:r>
      <w:r w:rsidR="008D693A" w:rsidRPr="005701E4">
        <w:rPr>
          <w:rFonts w:ascii="Times New Roman" w:hAnsi="Times New Roman"/>
        </w:rPr>
        <w:t>Pavadinimas</w:t>
      </w:r>
      <w:r w:rsidRPr="005701E4">
        <w:rPr>
          <w:rFonts w:ascii="Times New Roman" w:hAnsi="Times New Roman"/>
        </w:rPr>
        <w:t>“ pateikti</w:t>
      </w:r>
      <w:r w:rsidR="0056620E" w:rsidRPr="005701E4">
        <w:rPr>
          <w:rFonts w:ascii="Times New Roman" w:hAnsi="Times New Roman"/>
        </w:rPr>
        <w:t xml:space="preserve"> informaciją</w:t>
      </w:r>
      <w:r w:rsidR="00182E3A" w:rsidRPr="005701E4">
        <w:rPr>
          <w:rFonts w:ascii="Times New Roman" w:hAnsi="Times New Roman"/>
        </w:rPr>
        <w:t>,</w:t>
      </w:r>
      <w:r w:rsidR="002C12DE" w:rsidRPr="005701E4">
        <w:rPr>
          <w:rFonts w:ascii="Times New Roman" w:hAnsi="Times New Roman"/>
        </w:rPr>
        <w:t xml:space="preserve"> kokį </w:t>
      </w:r>
      <w:r w:rsidR="008D693A" w:rsidRPr="005701E4">
        <w:rPr>
          <w:rFonts w:ascii="Times New Roman" w:hAnsi="Times New Roman"/>
        </w:rPr>
        <w:t xml:space="preserve">ilgalaikį </w:t>
      </w:r>
      <w:r w:rsidR="002C12DE" w:rsidRPr="005701E4">
        <w:rPr>
          <w:rFonts w:ascii="Times New Roman" w:hAnsi="Times New Roman"/>
        </w:rPr>
        <w:t xml:space="preserve">turtą </w:t>
      </w:r>
      <w:r w:rsidR="00182E3A" w:rsidRPr="005701E4">
        <w:rPr>
          <w:rFonts w:ascii="Times New Roman" w:hAnsi="Times New Roman"/>
        </w:rPr>
        <w:t xml:space="preserve">įstaiga </w:t>
      </w:r>
      <w:r w:rsidR="002C12DE" w:rsidRPr="005701E4">
        <w:rPr>
          <w:rFonts w:ascii="Times New Roman" w:hAnsi="Times New Roman"/>
        </w:rPr>
        <w:t>įsigijo</w:t>
      </w:r>
      <w:r w:rsidR="00182E3A" w:rsidRPr="005701E4">
        <w:rPr>
          <w:rFonts w:ascii="Times New Roman" w:hAnsi="Times New Roman"/>
        </w:rPr>
        <w:t xml:space="preserve"> </w:t>
      </w:r>
      <w:r w:rsidR="006420C3" w:rsidRPr="005701E4">
        <w:rPr>
          <w:rFonts w:ascii="Times New Roman" w:hAnsi="Times New Roman"/>
        </w:rPr>
        <w:t>ataskaitiniais metais</w:t>
      </w:r>
      <w:r w:rsidR="008D693A" w:rsidRPr="005701E4">
        <w:rPr>
          <w:rFonts w:ascii="Times New Roman" w:hAnsi="Times New Roman"/>
        </w:rPr>
        <w:t xml:space="preserve"> (pvz.: </w:t>
      </w:r>
      <w:r w:rsidR="002C12DE" w:rsidRPr="005701E4">
        <w:rPr>
          <w:rFonts w:ascii="Times New Roman" w:hAnsi="Times New Roman"/>
        </w:rPr>
        <w:t>me</w:t>
      </w:r>
      <w:r w:rsidRPr="005701E4">
        <w:rPr>
          <w:rFonts w:ascii="Times New Roman" w:hAnsi="Times New Roman"/>
        </w:rPr>
        <w:t>dicininė įranga-autoklavas ir pa</w:t>
      </w:r>
      <w:r w:rsidR="002C12DE" w:rsidRPr="005701E4">
        <w:rPr>
          <w:rFonts w:ascii="Times New Roman" w:hAnsi="Times New Roman"/>
        </w:rPr>
        <w:t>n.)</w:t>
      </w:r>
      <w:r w:rsidR="008D693A" w:rsidRPr="005701E4">
        <w:rPr>
          <w:rFonts w:ascii="Times New Roman" w:hAnsi="Times New Roman"/>
        </w:rPr>
        <w:t>.</w:t>
      </w:r>
    </w:p>
    <w:p w:rsidR="008D693A" w:rsidRPr="00CA311E" w:rsidRDefault="005B6AA4" w:rsidP="008D6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1E4">
        <w:rPr>
          <w:rFonts w:ascii="Times New Roman" w:hAnsi="Times New Roman"/>
        </w:rPr>
        <w:t>**</w:t>
      </w:r>
      <w:r w:rsidR="008D07E4" w:rsidRPr="005701E4">
        <w:rPr>
          <w:rFonts w:ascii="Times New Roman" w:hAnsi="Times New Roman"/>
        </w:rPr>
        <w:t>Šiame stulpelyje</w:t>
      </w:r>
      <w:r w:rsidR="008D693A" w:rsidRPr="005701E4">
        <w:rPr>
          <w:rFonts w:ascii="Times New Roman" w:hAnsi="Times New Roman"/>
        </w:rPr>
        <w:t xml:space="preserve"> nurodyti tik bendrą įsigyto ilgalaikio turto sumą.</w:t>
      </w:r>
    </w:p>
    <w:p w:rsidR="002C12DE" w:rsidRDefault="002C12DE" w:rsidP="0056620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A311E">
        <w:rPr>
          <w:rFonts w:ascii="Times New Roman" w:hAnsi="Times New Roman"/>
          <w:b/>
          <w:sz w:val="24"/>
          <w:szCs w:val="24"/>
        </w:rPr>
        <w:t>4.2. Informacija apie perleistą ilgalaikį turtą.</w:t>
      </w:r>
    </w:p>
    <w:p w:rsidR="005B6AA4" w:rsidRPr="005B6AA4" w:rsidRDefault="005B6AA4" w:rsidP="005B6AA4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104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3427"/>
        <w:gridCol w:w="1890"/>
        <w:gridCol w:w="720"/>
        <w:gridCol w:w="1890"/>
        <w:gridCol w:w="1878"/>
      </w:tblGrid>
      <w:tr w:rsidR="00690895" w:rsidRPr="00CA311E">
        <w:tc>
          <w:tcPr>
            <w:tcW w:w="623" w:type="dxa"/>
            <w:vMerge w:val="restart"/>
          </w:tcPr>
          <w:p w:rsidR="00690895" w:rsidRPr="005B6AA4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AA4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427" w:type="dxa"/>
            <w:vMerge w:val="restart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1E">
              <w:rPr>
                <w:rFonts w:ascii="Times New Roman" w:hAnsi="Times New Roman"/>
                <w:b/>
              </w:rPr>
              <w:t>Pavadinimas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890" w:type="dxa"/>
          </w:tcPr>
          <w:p w:rsidR="00690895" w:rsidRPr="00CA311E" w:rsidRDefault="00DE3703" w:rsidP="00552C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552C1F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m</w:t>
            </w:r>
            <w:r w:rsidR="007E13A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88" w:type="dxa"/>
            <w:gridSpan w:val="3"/>
          </w:tcPr>
          <w:p w:rsidR="00690895" w:rsidRPr="00CA311E" w:rsidRDefault="003026BD" w:rsidP="00552C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552C1F">
              <w:rPr>
                <w:rFonts w:ascii="Times New Roman" w:hAnsi="Times New Roman"/>
                <w:b/>
              </w:rPr>
              <w:t>9</w:t>
            </w:r>
            <w:r w:rsidR="007E13A5">
              <w:rPr>
                <w:rFonts w:ascii="Times New Roman" w:hAnsi="Times New Roman"/>
                <w:b/>
              </w:rPr>
              <w:t xml:space="preserve"> m.</w:t>
            </w:r>
          </w:p>
        </w:tc>
      </w:tr>
      <w:tr w:rsidR="00690895" w:rsidRPr="00CA311E">
        <w:tc>
          <w:tcPr>
            <w:tcW w:w="623" w:type="dxa"/>
            <w:vMerge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7" w:type="dxa"/>
            <w:vMerge/>
          </w:tcPr>
          <w:p w:rsidR="00690895" w:rsidRPr="00CA311E" w:rsidRDefault="00690895" w:rsidP="00FC1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center"/>
          </w:tcPr>
          <w:p w:rsidR="00690895" w:rsidRPr="002E4B0B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0B">
              <w:rPr>
                <w:rFonts w:ascii="Times New Roman" w:hAnsi="Times New Roman"/>
                <w:b/>
                <w:sz w:val="18"/>
                <w:szCs w:val="18"/>
              </w:rPr>
              <w:t>Suma, Eur (su PVM)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0895" w:rsidRPr="002E4B0B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0B">
              <w:rPr>
                <w:rFonts w:ascii="Times New Roman" w:hAnsi="Times New Roman"/>
                <w:b/>
                <w:sz w:val="18"/>
                <w:szCs w:val="18"/>
              </w:rPr>
              <w:t>Vnt.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0895" w:rsidRPr="002E4B0B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0B">
              <w:rPr>
                <w:rFonts w:ascii="Times New Roman" w:hAnsi="Times New Roman"/>
                <w:b/>
                <w:sz w:val="18"/>
                <w:szCs w:val="18"/>
              </w:rPr>
              <w:t>Vertė, Eur (su PVM)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90895" w:rsidRPr="002E4B0B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0B">
              <w:rPr>
                <w:rFonts w:ascii="Times New Roman" w:hAnsi="Times New Roman"/>
                <w:b/>
                <w:sz w:val="18"/>
                <w:szCs w:val="18"/>
              </w:rPr>
              <w:t>Suma, Eur (su PVM)</w:t>
            </w:r>
          </w:p>
        </w:tc>
      </w:tr>
      <w:tr w:rsidR="00690895" w:rsidRPr="00CA311E">
        <w:tc>
          <w:tcPr>
            <w:tcW w:w="623" w:type="dxa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27" w:type="dxa"/>
          </w:tcPr>
          <w:p w:rsidR="00690895" w:rsidRPr="00CA311E" w:rsidRDefault="00690895" w:rsidP="00FC1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0895" w:rsidRPr="00CA311E">
        <w:tc>
          <w:tcPr>
            <w:tcW w:w="623" w:type="dxa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27" w:type="dxa"/>
          </w:tcPr>
          <w:p w:rsidR="00690895" w:rsidRPr="00CA311E" w:rsidRDefault="00690895" w:rsidP="00FC1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0895" w:rsidRPr="00CA311E">
        <w:tc>
          <w:tcPr>
            <w:tcW w:w="623" w:type="dxa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27" w:type="dxa"/>
          </w:tcPr>
          <w:p w:rsidR="00690895" w:rsidRPr="00CA311E" w:rsidRDefault="00690895" w:rsidP="00FC1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0895" w:rsidRPr="00CA311E">
        <w:tc>
          <w:tcPr>
            <w:tcW w:w="623" w:type="dxa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</w:t>
            </w:r>
          </w:p>
        </w:tc>
        <w:tc>
          <w:tcPr>
            <w:tcW w:w="3427" w:type="dxa"/>
          </w:tcPr>
          <w:p w:rsidR="00690895" w:rsidRPr="00CA311E" w:rsidRDefault="00690895" w:rsidP="00FC1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311E">
              <w:rPr>
                <w:rFonts w:ascii="Times New Roman" w:hAnsi="Times New Roman"/>
              </w:rPr>
              <w:t>X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690895" w:rsidRPr="00CA311E" w:rsidRDefault="00690895" w:rsidP="00FC13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0895" w:rsidRPr="00CA311E">
        <w:tc>
          <w:tcPr>
            <w:tcW w:w="4050" w:type="dxa"/>
            <w:gridSpan w:val="2"/>
          </w:tcPr>
          <w:p w:rsidR="00690895" w:rsidRPr="00CA311E" w:rsidRDefault="00690895" w:rsidP="00FC139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A311E">
              <w:rPr>
                <w:rFonts w:ascii="Times New Roman" w:hAnsi="Times New Roman"/>
                <w:b/>
              </w:rPr>
              <w:lastRenderedPageBreak/>
              <w:t>Iš viso perleista ilgalaikio turto:</w:t>
            </w:r>
          </w:p>
        </w:tc>
        <w:tc>
          <w:tcPr>
            <w:tcW w:w="1890" w:type="dxa"/>
            <w:vAlign w:val="center"/>
          </w:tcPr>
          <w:p w:rsidR="00690895" w:rsidRPr="00CA311E" w:rsidRDefault="007E13A5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90895" w:rsidRPr="00CA311E" w:rsidRDefault="007E13A5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90895" w:rsidRPr="00CA311E" w:rsidRDefault="007E13A5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90895" w:rsidRPr="00CA311E" w:rsidRDefault="007E13A5" w:rsidP="00FC13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8D693A" w:rsidRPr="005701E4" w:rsidRDefault="005B6AA4" w:rsidP="005B6AA4">
      <w:pPr>
        <w:spacing w:after="0" w:line="240" w:lineRule="auto"/>
        <w:jc w:val="both"/>
        <w:rPr>
          <w:rFonts w:ascii="Times New Roman" w:hAnsi="Times New Roman"/>
        </w:rPr>
      </w:pPr>
      <w:r w:rsidRPr="005701E4">
        <w:rPr>
          <w:rFonts w:ascii="Times New Roman" w:hAnsi="Times New Roman"/>
          <w:b/>
        </w:rPr>
        <w:t>*</w:t>
      </w:r>
      <w:r w:rsidR="008D693A" w:rsidRPr="005701E4">
        <w:rPr>
          <w:rFonts w:ascii="Times New Roman" w:hAnsi="Times New Roman"/>
        </w:rPr>
        <w:t>Stu</w:t>
      </w:r>
      <w:r w:rsidR="0056620E" w:rsidRPr="005701E4">
        <w:rPr>
          <w:rFonts w:ascii="Times New Roman" w:hAnsi="Times New Roman"/>
        </w:rPr>
        <w:t>lpelyje „Pavadinimas“ pateikti informaciją</w:t>
      </w:r>
      <w:r w:rsidR="008D693A" w:rsidRPr="005701E4">
        <w:rPr>
          <w:rFonts w:ascii="Times New Roman" w:hAnsi="Times New Roman"/>
        </w:rPr>
        <w:t xml:space="preserve">, kokį ilgalaikį turtą įstaiga perleido </w:t>
      </w:r>
      <w:r w:rsidR="006420C3" w:rsidRPr="005701E4">
        <w:rPr>
          <w:rFonts w:ascii="Times New Roman" w:hAnsi="Times New Roman"/>
        </w:rPr>
        <w:t xml:space="preserve">ataskaitiniais </w:t>
      </w:r>
      <w:r w:rsidR="00440F06" w:rsidRPr="005701E4">
        <w:rPr>
          <w:rFonts w:ascii="Times New Roman" w:hAnsi="Times New Roman"/>
        </w:rPr>
        <w:t xml:space="preserve">finansiniais </w:t>
      </w:r>
      <w:r w:rsidR="006420C3" w:rsidRPr="005701E4">
        <w:rPr>
          <w:rFonts w:ascii="Times New Roman" w:hAnsi="Times New Roman"/>
        </w:rPr>
        <w:t>metais</w:t>
      </w:r>
      <w:r w:rsidR="008D693A" w:rsidRPr="005701E4">
        <w:rPr>
          <w:rFonts w:ascii="Times New Roman" w:hAnsi="Times New Roman"/>
        </w:rPr>
        <w:t xml:space="preserve"> (pvz.: medicininė įranga-autoklavas ir pan.).</w:t>
      </w:r>
    </w:p>
    <w:p w:rsidR="008D693A" w:rsidRPr="00CA311E" w:rsidRDefault="005B6AA4" w:rsidP="005B6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1E4">
        <w:rPr>
          <w:rFonts w:ascii="Times New Roman" w:hAnsi="Times New Roman"/>
          <w:b/>
        </w:rPr>
        <w:t>**</w:t>
      </w:r>
      <w:r w:rsidR="008D07E4" w:rsidRPr="005701E4">
        <w:rPr>
          <w:rFonts w:ascii="Times New Roman" w:hAnsi="Times New Roman"/>
        </w:rPr>
        <w:t>Šiame s</w:t>
      </w:r>
      <w:r w:rsidRPr="005701E4">
        <w:rPr>
          <w:rFonts w:ascii="Times New Roman" w:hAnsi="Times New Roman"/>
        </w:rPr>
        <w:t xml:space="preserve">tulpelyje </w:t>
      </w:r>
      <w:r w:rsidR="008D693A" w:rsidRPr="005701E4">
        <w:rPr>
          <w:rFonts w:ascii="Times New Roman" w:hAnsi="Times New Roman"/>
        </w:rPr>
        <w:t>nurodyti tik bendrą perleisto ilgalaikio turto sumą.</w:t>
      </w:r>
    </w:p>
    <w:p w:rsidR="00C3098A" w:rsidRPr="00B129A7" w:rsidRDefault="00C3098A" w:rsidP="005B6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2DE" w:rsidRDefault="002C12DE" w:rsidP="0056620E">
      <w:pPr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CA311E">
        <w:rPr>
          <w:rFonts w:ascii="Times New Roman" w:hAnsi="Times New Roman"/>
          <w:b/>
          <w:caps/>
          <w:sz w:val="24"/>
          <w:szCs w:val="24"/>
        </w:rPr>
        <w:t xml:space="preserve">5. </w:t>
      </w:r>
      <w:r w:rsidR="002A4A50">
        <w:rPr>
          <w:rFonts w:ascii="Times New Roman" w:hAnsi="Times New Roman"/>
          <w:b/>
          <w:caps/>
          <w:sz w:val="24"/>
          <w:szCs w:val="24"/>
        </w:rPr>
        <w:t>INFORMACIJA APIE VIEŠOSIOS ĮSTAIGOS DARBUOTOJŲ SKAIČIŲ FINANSINIŲ METŲ PRADŽIOJE IR PABAIGOJE</w:t>
      </w:r>
    </w:p>
    <w:p w:rsidR="002A4A50" w:rsidRPr="001B6C80" w:rsidRDefault="002A4A50" w:rsidP="0056620E">
      <w:pPr>
        <w:spacing w:after="0" w:line="240" w:lineRule="auto"/>
        <w:outlineLvl w:val="0"/>
        <w:rPr>
          <w:rFonts w:ascii="Times New Roman" w:hAnsi="Times New Roman"/>
          <w:b/>
          <w:caps/>
          <w:sz w:val="12"/>
          <w:szCs w:val="12"/>
        </w:rPr>
      </w:pPr>
    </w:p>
    <w:tbl>
      <w:tblPr>
        <w:tblW w:w="10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1890"/>
        <w:gridCol w:w="1890"/>
        <w:gridCol w:w="1980"/>
        <w:gridCol w:w="1710"/>
      </w:tblGrid>
      <w:tr w:rsidR="002A4A50" w:rsidRPr="00CA311E">
        <w:tc>
          <w:tcPr>
            <w:tcW w:w="3060" w:type="dxa"/>
            <w:vMerge w:val="restart"/>
          </w:tcPr>
          <w:p w:rsidR="002A4A50" w:rsidRPr="00CA311E" w:rsidRDefault="002A4A50" w:rsidP="00A8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A50" w:rsidRPr="00CA311E" w:rsidRDefault="002A4A50" w:rsidP="00A83D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4A50" w:rsidRPr="00CA311E" w:rsidRDefault="002A4A50" w:rsidP="00A83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1E">
              <w:rPr>
                <w:rFonts w:ascii="Times New Roman" w:hAnsi="Times New Roman"/>
                <w:b/>
              </w:rPr>
              <w:t>Darbuotojai</w:t>
            </w:r>
          </w:p>
        </w:tc>
        <w:tc>
          <w:tcPr>
            <w:tcW w:w="3780" w:type="dxa"/>
            <w:gridSpan w:val="2"/>
          </w:tcPr>
          <w:p w:rsidR="002A4A50" w:rsidRDefault="002A4A50" w:rsidP="00A83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Ataskaitinių finansinių metų </w:t>
            </w:r>
          </w:p>
          <w:p w:rsidR="002A4A50" w:rsidRPr="00CA311E" w:rsidRDefault="002A4A50" w:rsidP="00A83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sausio 1 dienai</w:t>
            </w:r>
          </w:p>
        </w:tc>
        <w:tc>
          <w:tcPr>
            <w:tcW w:w="3690" w:type="dxa"/>
            <w:gridSpan w:val="2"/>
          </w:tcPr>
          <w:p w:rsidR="002A4A50" w:rsidRDefault="002A4A50" w:rsidP="00A83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Ataskaitinių finansinių metų </w:t>
            </w:r>
          </w:p>
          <w:p w:rsidR="002A4A50" w:rsidRPr="00CA311E" w:rsidRDefault="002A4A50" w:rsidP="00A83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gruodžio 31 d.</w:t>
            </w:r>
          </w:p>
        </w:tc>
      </w:tr>
      <w:tr w:rsidR="002A4A50" w:rsidRPr="00CA311E">
        <w:tc>
          <w:tcPr>
            <w:tcW w:w="3060" w:type="dxa"/>
            <w:vMerge/>
          </w:tcPr>
          <w:p w:rsidR="002A4A50" w:rsidRPr="00CA311E" w:rsidRDefault="002A4A50" w:rsidP="00A83D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</w:tcPr>
          <w:p w:rsidR="002A4A50" w:rsidRPr="00CA311E" w:rsidRDefault="002A4A50" w:rsidP="002A4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1E">
              <w:rPr>
                <w:rFonts w:ascii="Times New Roman" w:hAnsi="Times New Roman"/>
                <w:b/>
                <w:sz w:val="18"/>
                <w:szCs w:val="18"/>
              </w:rPr>
              <w:t>Fizinių asm. skaičius</w:t>
            </w:r>
          </w:p>
        </w:tc>
        <w:tc>
          <w:tcPr>
            <w:tcW w:w="1890" w:type="dxa"/>
          </w:tcPr>
          <w:p w:rsidR="002A4A50" w:rsidRPr="00CA311E" w:rsidRDefault="002A4A50" w:rsidP="002A4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1E">
              <w:rPr>
                <w:rFonts w:ascii="Times New Roman" w:hAnsi="Times New Roman"/>
                <w:b/>
                <w:sz w:val="18"/>
                <w:szCs w:val="18"/>
              </w:rPr>
              <w:t>Etatų skaičius</w:t>
            </w:r>
          </w:p>
        </w:tc>
        <w:tc>
          <w:tcPr>
            <w:tcW w:w="1980" w:type="dxa"/>
          </w:tcPr>
          <w:p w:rsidR="002A4A50" w:rsidRPr="00CA311E" w:rsidRDefault="002A4A50" w:rsidP="002A4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1E">
              <w:rPr>
                <w:rFonts w:ascii="Times New Roman" w:hAnsi="Times New Roman"/>
                <w:b/>
                <w:sz w:val="18"/>
                <w:szCs w:val="18"/>
              </w:rPr>
              <w:t>Fizinių asm. skaičius</w:t>
            </w:r>
          </w:p>
        </w:tc>
        <w:tc>
          <w:tcPr>
            <w:tcW w:w="1710" w:type="dxa"/>
          </w:tcPr>
          <w:p w:rsidR="002A4A50" w:rsidRPr="00CA311E" w:rsidRDefault="002A4A50" w:rsidP="002A4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1E">
              <w:rPr>
                <w:rFonts w:ascii="Times New Roman" w:hAnsi="Times New Roman"/>
                <w:b/>
                <w:sz w:val="18"/>
                <w:szCs w:val="18"/>
              </w:rPr>
              <w:t>Etatų skaičius</w:t>
            </w:r>
          </w:p>
        </w:tc>
      </w:tr>
      <w:tr w:rsidR="002A4A50" w:rsidRPr="00CA311E">
        <w:tc>
          <w:tcPr>
            <w:tcW w:w="3060" w:type="dxa"/>
            <w:vAlign w:val="center"/>
          </w:tcPr>
          <w:p w:rsidR="002A4A50" w:rsidRPr="005701E4" w:rsidRDefault="002A4A50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1E4">
              <w:rPr>
                <w:rFonts w:ascii="Times New Roman" w:hAnsi="Times New Roman"/>
              </w:rPr>
              <w:t>Administracija</w:t>
            </w:r>
          </w:p>
        </w:tc>
        <w:tc>
          <w:tcPr>
            <w:tcW w:w="1890" w:type="dxa"/>
            <w:vAlign w:val="center"/>
          </w:tcPr>
          <w:p w:rsidR="002A4A50" w:rsidRPr="00CA311E" w:rsidRDefault="007E13A5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90" w:type="dxa"/>
            <w:vAlign w:val="center"/>
          </w:tcPr>
          <w:p w:rsidR="002A4A50" w:rsidRPr="00CA311E" w:rsidRDefault="009A6700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980" w:type="dxa"/>
            <w:vAlign w:val="center"/>
          </w:tcPr>
          <w:p w:rsidR="002A4A50" w:rsidRPr="00CA311E" w:rsidRDefault="004B7B99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10" w:type="dxa"/>
            <w:vAlign w:val="center"/>
          </w:tcPr>
          <w:p w:rsidR="002A4A50" w:rsidRPr="00CA311E" w:rsidRDefault="006F4D29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2A4A50" w:rsidRPr="00CA311E">
        <w:tc>
          <w:tcPr>
            <w:tcW w:w="3060" w:type="dxa"/>
            <w:vAlign w:val="center"/>
          </w:tcPr>
          <w:p w:rsidR="002A4A50" w:rsidRPr="005701E4" w:rsidRDefault="00BF6BC2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2A4A50" w:rsidRPr="005701E4">
              <w:rPr>
                <w:rFonts w:ascii="Times New Roman" w:hAnsi="Times New Roman"/>
              </w:rPr>
              <w:t>ydytojai</w:t>
            </w:r>
          </w:p>
        </w:tc>
        <w:tc>
          <w:tcPr>
            <w:tcW w:w="1890" w:type="dxa"/>
            <w:vAlign w:val="center"/>
          </w:tcPr>
          <w:p w:rsidR="002A4A50" w:rsidRPr="00CA311E" w:rsidRDefault="009A6700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90" w:type="dxa"/>
            <w:vAlign w:val="center"/>
          </w:tcPr>
          <w:p w:rsidR="002A4A50" w:rsidRPr="00CA311E" w:rsidRDefault="007E13A5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347FF">
              <w:rPr>
                <w:rFonts w:ascii="Times New Roman" w:hAnsi="Times New Roman"/>
              </w:rPr>
              <w:t>,25</w:t>
            </w:r>
          </w:p>
        </w:tc>
        <w:tc>
          <w:tcPr>
            <w:tcW w:w="1980" w:type="dxa"/>
            <w:vAlign w:val="center"/>
          </w:tcPr>
          <w:p w:rsidR="002A4A50" w:rsidRPr="00CA311E" w:rsidRDefault="008347FF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0" w:type="dxa"/>
            <w:vAlign w:val="center"/>
          </w:tcPr>
          <w:p w:rsidR="002A4A50" w:rsidRPr="00CA311E" w:rsidRDefault="008347FF" w:rsidP="009A6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9A670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A4A50" w:rsidRPr="00CA311E">
        <w:tc>
          <w:tcPr>
            <w:tcW w:w="3060" w:type="dxa"/>
            <w:vAlign w:val="center"/>
          </w:tcPr>
          <w:p w:rsidR="002A4A50" w:rsidRPr="005701E4" w:rsidRDefault="00BF6BC2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5701E4" w:rsidRPr="005701E4">
              <w:rPr>
                <w:rFonts w:ascii="Times New Roman" w:hAnsi="Times New Roman"/>
              </w:rPr>
              <w:t>laugos specialistai</w:t>
            </w:r>
          </w:p>
        </w:tc>
        <w:tc>
          <w:tcPr>
            <w:tcW w:w="1890" w:type="dxa"/>
            <w:vAlign w:val="center"/>
          </w:tcPr>
          <w:p w:rsidR="002A4A50" w:rsidRPr="00CA311E" w:rsidRDefault="006F4D29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90" w:type="dxa"/>
            <w:vAlign w:val="center"/>
          </w:tcPr>
          <w:p w:rsidR="002A4A50" w:rsidRPr="00CA311E" w:rsidRDefault="006F4D29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vAlign w:val="center"/>
          </w:tcPr>
          <w:p w:rsidR="002A4A50" w:rsidRPr="00CA311E" w:rsidRDefault="001D47FA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10" w:type="dxa"/>
            <w:vAlign w:val="center"/>
          </w:tcPr>
          <w:p w:rsidR="002A4A50" w:rsidRPr="00CA311E" w:rsidRDefault="006F4D29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A4A50" w:rsidRPr="00CA311E">
        <w:tc>
          <w:tcPr>
            <w:tcW w:w="3060" w:type="dxa"/>
            <w:vAlign w:val="center"/>
          </w:tcPr>
          <w:p w:rsidR="002A4A50" w:rsidRPr="005701E4" w:rsidRDefault="002A4A50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1E4">
              <w:rPr>
                <w:rFonts w:ascii="Times New Roman" w:hAnsi="Times New Roman"/>
              </w:rPr>
              <w:t>Kitas personalas</w:t>
            </w:r>
          </w:p>
        </w:tc>
        <w:tc>
          <w:tcPr>
            <w:tcW w:w="1890" w:type="dxa"/>
            <w:vAlign w:val="center"/>
          </w:tcPr>
          <w:p w:rsidR="002A4A50" w:rsidRPr="00CA311E" w:rsidRDefault="007E13A5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90" w:type="dxa"/>
            <w:vAlign w:val="center"/>
          </w:tcPr>
          <w:p w:rsidR="002A4A50" w:rsidRPr="00CA311E" w:rsidRDefault="009A6700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vAlign w:val="center"/>
          </w:tcPr>
          <w:p w:rsidR="002A4A50" w:rsidRPr="00CA311E" w:rsidRDefault="007E13A5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10" w:type="dxa"/>
            <w:vAlign w:val="center"/>
          </w:tcPr>
          <w:p w:rsidR="002A4A50" w:rsidRPr="00CA311E" w:rsidRDefault="006F4D29" w:rsidP="00197E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A4A50" w:rsidRPr="00CA311E">
        <w:tc>
          <w:tcPr>
            <w:tcW w:w="3060" w:type="dxa"/>
          </w:tcPr>
          <w:p w:rsidR="002A4A50" w:rsidRPr="00CA311E" w:rsidRDefault="002A4A50" w:rsidP="00197E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1E">
              <w:rPr>
                <w:rFonts w:ascii="Times New Roman" w:hAnsi="Times New Roman"/>
                <w:b/>
              </w:rPr>
              <w:t>Iš viso:</w:t>
            </w:r>
          </w:p>
        </w:tc>
        <w:tc>
          <w:tcPr>
            <w:tcW w:w="1890" w:type="dxa"/>
            <w:vAlign w:val="center"/>
          </w:tcPr>
          <w:p w:rsidR="002A4A50" w:rsidRPr="00CA311E" w:rsidRDefault="007E13A5" w:rsidP="009A6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A670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90" w:type="dxa"/>
            <w:vAlign w:val="center"/>
          </w:tcPr>
          <w:p w:rsidR="002A4A50" w:rsidRPr="00CA311E" w:rsidRDefault="009A6700" w:rsidP="00197E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11,75</w:t>
            </w:r>
          </w:p>
        </w:tc>
        <w:tc>
          <w:tcPr>
            <w:tcW w:w="1980" w:type="dxa"/>
            <w:vAlign w:val="center"/>
          </w:tcPr>
          <w:p w:rsidR="002A4A50" w:rsidRPr="00CA311E" w:rsidRDefault="007E13A5" w:rsidP="00197E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11B6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10" w:type="dxa"/>
            <w:vAlign w:val="center"/>
          </w:tcPr>
          <w:p w:rsidR="002A4A50" w:rsidRPr="00CA311E" w:rsidRDefault="009A6700" w:rsidP="00197E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12,25</w:t>
            </w:r>
          </w:p>
        </w:tc>
      </w:tr>
    </w:tbl>
    <w:p w:rsidR="00CA311E" w:rsidRPr="00B129A7" w:rsidRDefault="00CA311E" w:rsidP="00197ED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B0E57" w:rsidRDefault="00BB0E57" w:rsidP="00CA311E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2A4A50" w:rsidRPr="002A4A50" w:rsidRDefault="00323E3A" w:rsidP="00CA311E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6. KITOS VIEŠOSIOS ĮSTAIGOS IŠLAIDOS</w:t>
      </w:r>
    </w:p>
    <w:p w:rsidR="002A4A50" w:rsidRPr="008D07E4" w:rsidRDefault="002A4A50" w:rsidP="00CA311E">
      <w:pPr>
        <w:spacing w:after="0" w:line="240" w:lineRule="auto"/>
        <w:rPr>
          <w:rFonts w:ascii="Times New Roman" w:hAnsi="Times New Roman"/>
          <w:b/>
          <w:caps/>
          <w:sz w:val="12"/>
          <w:szCs w:val="12"/>
        </w:rPr>
      </w:pPr>
    </w:p>
    <w:tbl>
      <w:tblPr>
        <w:tblW w:w="10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500"/>
        <w:gridCol w:w="943"/>
        <w:gridCol w:w="850"/>
        <w:gridCol w:w="968"/>
        <w:gridCol w:w="839"/>
        <w:gridCol w:w="955"/>
        <w:gridCol w:w="936"/>
      </w:tblGrid>
      <w:tr w:rsidR="008D67D7" w:rsidRPr="00CA311E">
        <w:tc>
          <w:tcPr>
            <w:tcW w:w="540" w:type="dxa"/>
            <w:vMerge w:val="restart"/>
          </w:tcPr>
          <w:p w:rsidR="008D67D7" w:rsidRPr="00CA311E" w:rsidRDefault="008D67D7" w:rsidP="00764A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1E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4500" w:type="dxa"/>
            <w:vMerge w:val="restart"/>
          </w:tcPr>
          <w:p w:rsidR="008D67D7" w:rsidRPr="00CA311E" w:rsidRDefault="00323E3A" w:rsidP="00323E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Patirtų išlaidų</w:t>
            </w:r>
            <w:r w:rsidR="008D67D7" w:rsidRPr="00CA311E">
              <w:rPr>
                <w:rFonts w:ascii="Times New Roman" w:hAnsi="Times New Roman"/>
                <w:b/>
              </w:rPr>
              <w:t xml:space="preserve"> pavadinimas</w:t>
            </w:r>
          </w:p>
        </w:tc>
        <w:tc>
          <w:tcPr>
            <w:tcW w:w="1793" w:type="dxa"/>
            <w:gridSpan w:val="2"/>
          </w:tcPr>
          <w:p w:rsidR="008D67D7" w:rsidRPr="00CA311E" w:rsidRDefault="003026BD" w:rsidP="009A6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9A6700">
              <w:rPr>
                <w:rFonts w:ascii="Times New Roman" w:hAnsi="Times New Roman"/>
                <w:b/>
              </w:rPr>
              <w:t>8</w:t>
            </w:r>
            <w:r w:rsidR="00FD739C">
              <w:rPr>
                <w:rFonts w:ascii="Times New Roman" w:hAnsi="Times New Roman"/>
                <w:b/>
              </w:rPr>
              <w:t xml:space="preserve"> m.</w:t>
            </w:r>
          </w:p>
        </w:tc>
        <w:tc>
          <w:tcPr>
            <w:tcW w:w="1807" w:type="dxa"/>
            <w:gridSpan w:val="2"/>
          </w:tcPr>
          <w:p w:rsidR="008D67D7" w:rsidRPr="00CA311E" w:rsidRDefault="003026BD" w:rsidP="009A6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9A6700">
              <w:rPr>
                <w:rFonts w:ascii="Times New Roman" w:hAnsi="Times New Roman"/>
                <w:b/>
              </w:rPr>
              <w:t>9</w:t>
            </w:r>
            <w:r w:rsidR="00FD739C">
              <w:rPr>
                <w:rFonts w:ascii="Times New Roman" w:hAnsi="Times New Roman"/>
                <w:b/>
              </w:rPr>
              <w:t xml:space="preserve"> m.</w:t>
            </w:r>
          </w:p>
        </w:tc>
        <w:tc>
          <w:tcPr>
            <w:tcW w:w="1891" w:type="dxa"/>
            <w:gridSpan w:val="2"/>
          </w:tcPr>
          <w:p w:rsidR="008D67D7" w:rsidRPr="00CA311E" w:rsidRDefault="008D67D7" w:rsidP="00CA31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311E">
              <w:rPr>
                <w:rFonts w:ascii="Times New Roman" w:hAnsi="Times New Roman"/>
                <w:b/>
              </w:rPr>
              <w:t>Pokytis (+/-)</w:t>
            </w:r>
          </w:p>
        </w:tc>
      </w:tr>
      <w:tr w:rsidR="008D67D7" w:rsidRPr="00CA311E">
        <w:tc>
          <w:tcPr>
            <w:tcW w:w="540" w:type="dxa"/>
            <w:vMerge/>
          </w:tcPr>
          <w:p w:rsidR="008D67D7" w:rsidRPr="00CA311E" w:rsidRDefault="008D67D7" w:rsidP="00764A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8D67D7" w:rsidRPr="00CA311E" w:rsidRDefault="008D67D7" w:rsidP="000F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8D67D7" w:rsidRPr="00CA311E" w:rsidRDefault="00323E3A" w:rsidP="000F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Suma, Eur</w:t>
            </w:r>
          </w:p>
        </w:tc>
        <w:tc>
          <w:tcPr>
            <w:tcW w:w="850" w:type="dxa"/>
          </w:tcPr>
          <w:p w:rsidR="008D67D7" w:rsidRPr="00CA311E" w:rsidRDefault="008D67D7" w:rsidP="000F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1E">
              <w:rPr>
                <w:rFonts w:ascii="Times New Roman" w:hAnsi="Times New Roman"/>
                <w:b/>
                <w:sz w:val="18"/>
                <w:szCs w:val="18"/>
              </w:rPr>
              <w:t>Proc.</w:t>
            </w:r>
          </w:p>
        </w:tc>
        <w:tc>
          <w:tcPr>
            <w:tcW w:w="968" w:type="dxa"/>
          </w:tcPr>
          <w:p w:rsidR="008D67D7" w:rsidRPr="00CA311E" w:rsidRDefault="00323E3A" w:rsidP="000F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Suma, Eur</w:t>
            </w:r>
          </w:p>
        </w:tc>
        <w:tc>
          <w:tcPr>
            <w:tcW w:w="839" w:type="dxa"/>
          </w:tcPr>
          <w:p w:rsidR="008D67D7" w:rsidRPr="00CA311E" w:rsidRDefault="008D67D7" w:rsidP="000F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1E">
              <w:rPr>
                <w:rFonts w:ascii="Times New Roman" w:hAnsi="Times New Roman"/>
                <w:b/>
                <w:sz w:val="18"/>
                <w:szCs w:val="18"/>
              </w:rPr>
              <w:t>Proc.</w:t>
            </w:r>
          </w:p>
        </w:tc>
        <w:tc>
          <w:tcPr>
            <w:tcW w:w="955" w:type="dxa"/>
          </w:tcPr>
          <w:p w:rsidR="008D67D7" w:rsidRPr="00CA311E" w:rsidRDefault="00323E3A" w:rsidP="000F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Suma, Eur</w:t>
            </w:r>
          </w:p>
        </w:tc>
        <w:tc>
          <w:tcPr>
            <w:tcW w:w="936" w:type="dxa"/>
          </w:tcPr>
          <w:p w:rsidR="008D67D7" w:rsidRPr="00CA311E" w:rsidRDefault="008D67D7" w:rsidP="000F5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311E">
              <w:rPr>
                <w:rFonts w:ascii="Times New Roman" w:hAnsi="Times New Roman"/>
                <w:b/>
                <w:sz w:val="18"/>
                <w:szCs w:val="18"/>
              </w:rPr>
              <w:t>Proc.</w:t>
            </w:r>
          </w:p>
        </w:tc>
      </w:tr>
      <w:tr w:rsidR="008D67D7" w:rsidRPr="00CA311E">
        <w:tc>
          <w:tcPr>
            <w:tcW w:w="540" w:type="dxa"/>
          </w:tcPr>
          <w:p w:rsidR="008D67D7" w:rsidRPr="00CA311E" w:rsidRDefault="008E5715" w:rsidP="0076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D67D7" w:rsidRPr="00CA311E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8D67D7" w:rsidRPr="00CA311E" w:rsidRDefault="003B22BD" w:rsidP="000F5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8D67D7" w:rsidRPr="00CA311E">
              <w:rPr>
                <w:rFonts w:ascii="Times New Roman" w:hAnsi="Times New Roman"/>
              </w:rPr>
              <w:t>aldymo išlaido</w:t>
            </w:r>
            <w:r w:rsidR="005B6AA4">
              <w:rPr>
                <w:rFonts w:ascii="Times New Roman" w:hAnsi="Times New Roman"/>
              </w:rPr>
              <w:t>s</w:t>
            </w:r>
            <w:r w:rsidR="00E822BA">
              <w:rPr>
                <w:rFonts w:ascii="Times New Roman" w:hAnsi="Times New Roman"/>
              </w:rPr>
              <w:t>*</w:t>
            </w:r>
          </w:p>
        </w:tc>
        <w:tc>
          <w:tcPr>
            <w:tcW w:w="943" w:type="dxa"/>
            <w:vAlign w:val="center"/>
          </w:tcPr>
          <w:p w:rsidR="008D67D7" w:rsidRPr="00CA311E" w:rsidRDefault="009A6700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22913</w:t>
            </w:r>
          </w:p>
        </w:tc>
        <w:tc>
          <w:tcPr>
            <w:tcW w:w="850" w:type="dxa"/>
            <w:vAlign w:val="center"/>
          </w:tcPr>
          <w:p w:rsidR="008D67D7" w:rsidRPr="00CA311E" w:rsidRDefault="00552C1F" w:rsidP="00F21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13,87</w:t>
            </w:r>
          </w:p>
        </w:tc>
        <w:tc>
          <w:tcPr>
            <w:tcW w:w="968" w:type="dxa"/>
            <w:vAlign w:val="center"/>
          </w:tcPr>
          <w:p w:rsidR="008D67D7" w:rsidRPr="00CA311E" w:rsidRDefault="009856FB" w:rsidP="004B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26367</w:t>
            </w:r>
          </w:p>
        </w:tc>
        <w:tc>
          <w:tcPr>
            <w:tcW w:w="839" w:type="dxa"/>
            <w:vAlign w:val="center"/>
          </w:tcPr>
          <w:p w:rsidR="008D67D7" w:rsidRPr="00CA311E" w:rsidRDefault="003338A7" w:rsidP="00985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="009856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55" w:type="dxa"/>
            <w:vAlign w:val="center"/>
          </w:tcPr>
          <w:p w:rsidR="008D67D7" w:rsidRPr="00CA311E" w:rsidRDefault="00552C1F" w:rsidP="00985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9856FB">
              <w:rPr>
                <w:rFonts w:ascii="Times New Roman" w:hAnsi="Times New Roman"/>
                <w:sz w:val="20"/>
                <w:szCs w:val="20"/>
              </w:rPr>
              <w:t>3454</w:t>
            </w:r>
          </w:p>
        </w:tc>
        <w:tc>
          <w:tcPr>
            <w:tcW w:w="936" w:type="dxa"/>
            <w:vAlign w:val="center"/>
          </w:tcPr>
          <w:p w:rsidR="008D67D7" w:rsidRPr="00CA311E" w:rsidRDefault="00E67D68" w:rsidP="009856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9856FB">
              <w:rPr>
                <w:rFonts w:ascii="Times New Roman" w:hAnsi="Times New Roman"/>
                <w:sz w:val="20"/>
                <w:szCs w:val="20"/>
              </w:rPr>
              <w:t>15,07</w:t>
            </w:r>
          </w:p>
        </w:tc>
      </w:tr>
      <w:tr w:rsidR="008D67D7" w:rsidRPr="00CA311E">
        <w:tc>
          <w:tcPr>
            <w:tcW w:w="540" w:type="dxa"/>
          </w:tcPr>
          <w:p w:rsidR="008D67D7" w:rsidRPr="00CA311E" w:rsidRDefault="008E5715" w:rsidP="0076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67D7" w:rsidRPr="00CA311E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8D67D7" w:rsidRPr="00CA311E" w:rsidRDefault="003B22BD" w:rsidP="003B22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5B6AA4">
              <w:rPr>
                <w:rFonts w:ascii="Times New Roman" w:hAnsi="Times New Roman"/>
              </w:rPr>
              <w:t xml:space="preserve">šlaidos kolegialių organų </w:t>
            </w:r>
            <w:r w:rsidR="008D67D7" w:rsidRPr="00CA311E">
              <w:rPr>
                <w:rFonts w:ascii="Times New Roman" w:hAnsi="Times New Roman"/>
              </w:rPr>
              <w:t>kiekvieno nario darbo užmokesčiui ir kitoms įstaigos kolegi</w:t>
            </w:r>
            <w:r w:rsidR="005B6AA4">
              <w:rPr>
                <w:rFonts w:ascii="Times New Roman" w:hAnsi="Times New Roman"/>
              </w:rPr>
              <w:t>alių organų narių</w:t>
            </w:r>
            <w:r w:rsidR="008D67D7" w:rsidRPr="00CA311E">
              <w:rPr>
                <w:rFonts w:ascii="Times New Roman" w:hAnsi="Times New Roman"/>
              </w:rPr>
              <w:t xml:space="preserve"> išmokoms</w:t>
            </w:r>
          </w:p>
        </w:tc>
        <w:tc>
          <w:tcPr>
            <w:tcW w:w="943" w:type="dxa"/>
            <w:vAlign w:val="center"/>
          </w:tcPr>
          <w:p w:rsidR="008D67D7" w:rsidRPr="00CA311E" w:rsidRDefault="00FD739C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D67D7" w:rsidRPr="00CA311E" w:rsidRDefault="008D67D7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8D67D7" w:rsidRPr="00CA311E" w:rsidRDefault="008053B7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8D67D7" w:rsidRPr="00CA311E" w:rsidRDefault="00814F02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Align w:val="center"/>
          </w:tcPr>
          <w:p w:rsidR="008D67D7" w:rsidRPr="00CA311E" w:rsidRDefault="008D67D7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8D67D7" w:rsidRPr="00CA311E" w:rsidRDefault="00814F02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D67D7" w:rsidRPr="00CA311E">
        <w:tc>
          <w:tcPr>
            <w:tcW w:w="540" w:type="dxa"/>
          </w:tcPr>
          <w:p w:rsidR="008D67D7" w:rsidRPr="00CA311E" w:rsidRDefault="008E5715" w:rsidP="00764A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67D7" w:rsidRPr="00CA311E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8D67D7" w:rsidRPr="00CA311E" w:rsidRDefault="003B22BD" w:rsidP="000F52F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I</w:t>
            </w:r>
            <w:r w:rsidR="008D67D7" w:rsidRPr="00CA311E">
              <w:rPr>
                <w:rFonts w:ascii="Times New Roman" w:hAnsi="Times New Roman"/>
              </w:rPr>
              <w:t>šlaidos</w:t>
            </w:r>
            <w:r w:rsidR="008D67D7" w:rsidRPr="00CA311E">
              <w:t xml:space="preserve"> </w:t>
            </w:r>
            <w:r w:rsidR="008D67D7" w:rsidRPr="00CA311E">
              <w:rPr>
                <w:rFonts w:ascii="Times New Roman" w:hAnsi="Times New Roman"/>
              </w:rPr>
              <w:t>išmokoms su viešosios įstaigos dalininku susijusiems asmenims*</w:t>
            </w:r>
            <w:r w:rsidR="00E822BA" w:rsidRPr="00CA311E">
              <w:rPr>
                <w:rFonts w:ascii="Times New Roman" w:hAnsi="Times New Roman"/>
              </w:rPr>
              <w:t>*</w:t>
            </w:r>
          </w:p>
        </w:tc>
        <w:tc>
          <w:tcPr>
            <w:tcW w:w="943" w:type="dxa"/>
            <w:vAlign w:val="center"/>
          </w:tcPr>
          <w:p w:rsidR="008D67D7" w:rsidRPr="00CA311E" w:rsidRDefault="00FD739C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D67D7" w:rsidRPr="00CA311E" w:rsidRDefault="00B06978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68" w:type="dxa"/>
            <w:vAlign w:val="center"/>
          </w:tcPr>
          <w:p w:rsidR="008D67D7" w:rsidRPr="00CA311E" w:rsidRDefault="008053B7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vAlign w:val="center"/>
          </w:tcPr>
          <w:p w:rsidR="008D67D7" w:rsidRPr="00CA311E" w:rsidRDefault="00814F02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5" w:type="dxa"/>
            <w:vAlign w:val="center"/>
          </w:tcPr>
          <w:p w:rsidR="008D67D7" w:rsidRPr="00CA311E" w:rsidRDefault="008D67D7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8D67D7" w:rsidRPr="00CA311E" w:rsidRDefault="00814F02" w:rsidP="000F5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822BA" w:rsidRPr="005701E4" w:rsidRDefault="00E822BA" w:rsidP="008D67D7">
      <w:pPr>
        <w:spacing w:after="0" w:line="240" w:lineRule="auto"/>
        <w:jc w:val="both"/>
        <w:rPr>
          <w:rFonts w:ascii="Times New Roman" w:hAnsi="Times New Roman"/>
        </w:rPr>
      </w:pPr>
      <w:r w:rsidRPr="005701E4">
        <w:rPr>
          <w:rFonts w:ascii="Times New Roman" w:hAnsi="Times New Roman"/>
        </w:rPr>
        <w:t xml:space="preserve">*Valdymo išlaidos </w:t>
      </w:r>
      <w:r w:rsidR="000B4F08" w:rsidRPr="005701E4">
        <w:rPr>
          <w:rFonts w:ascii="Times New Roman" w:hAnsi="Times New Roman"/>
        </w:rPr>
        <w:t>–</w:t>
      </w:r>
      <w:r w:rsidRPr="005701E4">
        <w:rPr>
          <w:rFonts w:ascii="Times New Roman" w:hAnsi="Times New Roman"/>
        </w:rPr>
        <w:t xml:space="preserve"> tai administravimo (vadovų ir pavaduotojų, sekretoriato, kanceliarijos, vidaus audito, buhalterijos, ekonomikos, personalo,</w:t>
      </w:r>
      <w:r w:rsidR="00197F2F" w:rsidRPr="005701E4">
        <w:rPr>
          <w:rFonts w:ascii="Times New Roman" w:hAnsi="Times New Roman"/>
        </w:rPr>
        <w:t xml:space="preserve"> teisės, viešųjų pirkimų ir kt. </w:t>
      </w:r>
      <w:r w:rsidRPr="005701E4">
        <w:rPr>
          <w:rFonts w:ascii="Times New Roman" w:hAnsi="Times New Roman"/>
        </w:rPr>
        <w:t>skyrių darbuotojų darbo užmokesčio fondas su socialinio draudimo įmokomis), komandiruočių ir kvalifikacijos kėlimo išlaidos.</w:t>
      </w:r>
    </w:p>
    <w:p w:rsidR="002C12DE" w:rsidRPr="0056620E" w:rsidRDefault="005B6AA4" w:rsidP="008D6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01E4">
        <w:rPr>
          <w:rFonts w:ascii="Times New Roman" w:hAnsi="Times New Roman"/>
        </w:rPr>
        <w:t>*</w:t>
      </w:r>
      <w:r w:rsidR="00E822BA" w:rsidRPr="005701E4">
        <w:rPr>
          <w:rFonts w:ascii="Times New Roman" w:hAnsi="Times New Roman"/>
        </w:rPr>
        <w:t>*</w:t>
      </w:r>
      <w:r w:rsidR="008D67D7" w:rsidRPr="005701E4">
        <w:rPr>
          <w:rFonts w:ascii="Times New Roman" w:hAnsi="Times New Roman"/>
        </w:rPr>
        <w:t>Asmenims, nurodyti</w:t>
      </w:r>
      <w:r w:rsidR="003B22BD" w:rsidRPr="005701E4">
        <w:rPr>
          <w:rFonts w:ascii="Times New Roman" w:hAnsi="Times New Roman"/>
        </w:rPr>
        <w:t>ems LR Viešųjų įstaigų įstatymo</w:t>
      </w:r>
      <w:r w:rsidR="008D67D7" w:rsidRPr="005701E4">
        <w:rPr>
          <w:rFonts w:ascii="Times New Roman" w:hAnsi="Times New Roman"/>
        </w:rPr>
        <w:t xml:space="preserve"> 3 straipsnio 3 dalyje.</w:t>
      </w:r>
    </w:p>
    <w:p w:rsidR="006D787F" w:rsidRPr="00B129A7" w:rsidRDefault="006D787F" w:rsidP="005B6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2DE" w:rsidRDefault="00F9568A" w:rsidP="0056620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C12DE" w:rsidRPr="00CA311E">
        <w:rPr>
          <w:rFonts w:ascii="Times New Roman" w:hAnsi="Times New Roman"/>
          <w:b/>
          <w:sz w:val="24"/>
          <w:szCs w:val="24"/>
        </w:rPr>
        <w:t xml:space="preserve">. </w:t>
      </w:r>
      <w:r w:rsidR="00FF01B7">
        <w:rPr>
          <w:rFonts w:ascii="Times New Roman" w:hAnsi="Times New Roman"/>
          <w:b/>
          <w:sz w:val="24"/>
          <w:szCs w:val="24"/>
        </w:rPr>
        <w:t>DUOMENYS APIE VIEŠOSIOS ĮSTAIGOS VADOVĄ, ĮSTAIGOS IŠLAIDOS VADOVO DARBO UŽMOKESČIUI IR KITOMS VIEŠOSIOS ĮSTAIGOS VADOVO IŠMOKOMS</w:t>
      </w:r>
    </w:p>
    <w:p w:rsidR="00061854" w:rsidRPr="00B129A7" w:rsidRDefault="00061854" w:rsidP="0056620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C3CB8" w:rsidRPr="005C404D" w:rsidRDefault="00BA15BB" w:rsidP="0056620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C3CB8">
        <w:rPr>
          <w:rFonts w:ascii="Times New Roman" w:hAnsi="Times New Roman"/>
          <w:b/>
          <w:sz w:val="24"/>
          <w:szCs w:val="24"/>
        </w:rPr>
        <w:t>.1. Duomenys apie viešosios įstaigos vadovą.</w:t>
      </w:r>
      <w:r w:rsidR="000D30D4">
        <w:rPr>
          <w:rFonts w:ascii="Times New Roman" w:hAnsi="Times New Roman"/>
          <w:b/>
          <w:sz w:val="24"/>
          <w:szCs w:val="24"/>
        </w:rPr>
        <w:t xml:space="preserve"> </w:t>
      </w:r>
      <w:r w:rsidR="005C404D">
        <w:rPr>
          <w:rFonts w:ascii="Times New Roman" w:hAnsi="Times New Roman"/>
          <w:b/>
          <w:sz w:val="24"/>
          <w:szCs w:val="24"/>
        </w:rPr>
        <w:t xml:space="preserve"> </w:t>
      </w:r>
      <w:r w:rsidR="005C404D">
        <w:rPr>
          <w:rFonts w:ascii="Times New Roman" w:hAnsi="Times New Roman"/>
          <w:sz w:val="24"/>
          <w:szCs w:val="24"/>
        </w:rPr>
        <w:t>Ataskaitiniais metais įstaigai vadovavo direktorė N.</w:t>
      </w:r>
      <w:r w:rsidR="00B4222A">
        <w:rPr>
          <w:rFonts w:ascii="Times New Roman" w:hAnsi="Times New Roman"/>
          <w:sz w:val="24"/>
          <w:szCs w:val="24"/>
        </w:rPr>
        <w:t>Banevičienė.</w:t>
      </w:r>
    </w:p>
    <w:p w:rsidR="00EC3CB8" w:rsidRPr="00CA311E" w:rsidRDefault="00BA15BB" w:rsidP="0056620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C3CB8">
        <w:rPr>
          <w:rFonts w:ascii="Times New Roman" w:hAnsi="Times New Roman"/>
          <w:b/>
          <w:sz w:val="24"/>
          <w:szCs w:val="24"/>
        </w:rPr>
        <w:t>.2. Įstaigos išlaidos vadovo darbo užmokesčiui</w:t>
      </w:r>
      <w:r w:rsidR="00F7411C">
        <w:rPr>
          <w:rFonts w:ascii="Times New Roman" w:hAnsi="Times New Roman"/>
          <w:b/>
          <w:sz w:val="24"/>
          <w:szCs w:val="24"/>
        </w:rPr>
        <w:t>.</w:t>
      </w:r>
    </w:p>
    <w:p w:rsidR="00A661C9" w:rsidRPr="005B6AA4" w:rsidRDefault="00A661C9" w:rsidP="005B6AA4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W w:w="10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500"/>
        <w:gridCol w:w="1440"/>
        <w:gridCol w:w="1350"/>
        <w:gridCol w:w="1350"/>
        <w:gridCol w:w="1351"/>
      </w:tblGrid>
      <w:tr w:rsidR="00EC3CB8" w:rsidRPr="00EC3CB8">
        <w:tc>
          <w:tcPr>
            <w:tcW w:w="540" w:type="dxa"/>
            <w:vMerge w:val="restart"/>
          </w:tcPr>
          <w:p w:rsidR="00EC3CB8" w:rsidRPr="00EC3CB8" w:rsidRDefault="00EC3CB8" w:rsidP="00EC3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CB8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4500" w:type="dxa"/>
            <w:vMerge w:val="restart"/>
          </w:tcPr>
          <w:p w:rsidR="00EC3CB8" w:rsidRPr="00EC3CB8" w:rsidRDefault="00EC3CB8" w:rsidP="00EC3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CB8">
              <w:rPr>
                <w:rFonts w:ascii="Times New Roman" w:hAnsi="Times New Roman"/>
                <w:b/>
              </w:rPr>
              <w:t>Patirtų išlaidų pavadinimas</w:t>
            </w:r>
          </w:p>
        </w:tc>
        <w:tc>
          <w:tcPr>
            <w:tcW w:w="1440" w:type="dxa"/>
          </w:tcPr>
          <w:p w:rsidR="00EC3CB8" w:rsidRPr="00EC3CB8" w:rsidRDefault="003026BD" w:rsidP="00552C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552C1F">
              <w:rPr>
                <w:rFonts w:ascii="Times New Roman" w:hAnsi="Times New Roman"/>
                <w:b/>
              </w:rPr>
              <w:t>8</w:t>
            </w:r>
            <w:r w:rsidR="00FD739C">
              <w:rPr>
                <w:rFonts w:ascii="Times New Roman" w:hAnsi="Times New Roman"/>
                <w:b/>
              </w:rPr>
              <w:t>m.</w:t>
            </w:r>
          </w:p>
        </w:tc>
        <w:tc>
          <w:tcPr>
            <w:tcW w:w="1350" w:type="dxa"/>
          </w:tcPr>
          <w:p w:rsidR="00EC3CB8" w:rsidRPr="00EC3CB8" w:rsidRDefault="003026BD" w:rsidP="00552C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552C1F">
              <w:rPr>
                <w:rFonts w:ascii="Times New Roman" w:hAnsi="Times New Roman"/>
                <w:b/>
              </w:rPr>
              <w:t>9</w:t>
            </w:r>
            <w:r w:rsidR="00FD739C">
              <w:rPr>
                <w:rFonts w:ascii="Times New Roman" w:hAnsi="Times New Roman"/>
                <w:b/>
              </w:rPr>
              <w:t xml:space="preserve"> m.</w:t>
            </w:r>
          </w:p>
        </w:tc>
        <w:tc>
          <w:tcPr>
            <w:tcW w:w="2701" w:type="dxa"/>
            <w:gridSpan w:val="2"/>
          </w:tcPr>
          <w:p w:rsidR="00EC3CB8" w:rsidRPr="00EC3CB8" w:rsidRDefault="00EC3CB8" w:rsidP="00EC3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CB8">
              <w:rPr>
                <w:rFonts w:ascii="Times New Roman" w:hAnsi="Times New Roman"/>
                <w:b/>
              </w:rPr>
              <w:t>Pokytis (+/-)</w:t>
            </w:r>
          </w:p>
        </w:tc>
      </w:tr>
      <w:tr w:rsidR="00061854" w:rsidRPr="00EC3CB8">
        <w:tc>
          <w:tcPr>
            <w:tcW w:w="540" w:type="dxa"/>
            <w:vMerge/>
          </w:tcPr>
          <w:p w:rsidR="00061854" w:rsidRPr="00EC3CB8" w:rsidRDefault="00061854" w:rsidP="00EC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061854" w:rsidRPr="00EC3CB8" w:rsidRDefault="00061854" w:rsidP="00EC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61854" w:rsidRPr="00EC3CB8" w:rsidRDefault="00061854" w:rsidP="00EC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3CB8">
              <w:rPr>
                <w:rFonts w:ascii="Times New Roman" w:hAnsi="Times New Roman"/>
                <w:b/>
                <w:sz w:val="18"/>
                <w:szCs w:val="18"/>
              </w:rPr>
              <w:t>Suma, Eur</w:t>
            </w:r>
          </w:p>
        </w:tc>
        <w:tc>
          <w:tcPr>
            <w:tcW w:w="1350" w:type="dxa"/>
          </w:tcPr>
          <w:p w:rsidR="00061854" w:rsidRPr="00EC3CB8" w:rsidRDefault="00061854" w:rsidP="00EC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3CB8">
              <w:rPr>
                <w:rFonts w:ascii="Times New Roman" w:hAnsi="Times New Roman"/>
                <w:b/>
                <w:sz w:val="18"/>
                <w:szCs w:val="18"/>
              </w:rPr>
              <w:t>Suma, Eur</w:t>
            </w:r>
          </w:p>
        </w:tc>
        <w:tc>
          <w:tcPr>
            <w:tcW w:w="1350" w:type="dxa"/>
          </w:tcPr>
          <w:p w:rsidR="00061854" w:rsidRPr="00EC3CB8" w:rsidRDefault="00061854" w:rsidP="00EC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3CB8">
              <w:rPr>
                <w:rFonts w:ascii="Times New Roman" w:hAnsi="Times New Roman"/>
                <w:b/>
                <w:sz w:val="18"/>
                <w:szCs w:val="18"/>
              </w:rPr>
              <w:t>Suma, Eur</w:t>
            </w:r>
          </w:p>
        </w:tc>
        <w:tc>
          <w:tcPr>
            <w:tcW w:w="1351" w:type="dxa"/>
          </w:tcPr>
          <w:p w:rsidR="00061854" w:rsidRPr="00EC3CB8" w:rsidRDefault="00061854" w:rsidP="00EC3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3CB8">
              <w:rPr>
                <w:rFonts w:ascii="Times New Roman" w:hAnsi="Times New Roman"/>
                <w:b/>
                <w:sz w:val="18"/>
                <w:szCs w:val="18"/>
              </w:rPr>
              <w:t>Proc.</w:t>
            </w:r>
          </w:p>
        </w:tc>
      </w:tr>
      <w:tr w:rsidR="00061854" w:rsidRPr="00EC3CB8">
        <w:tc>
          <w:tcPr>
            <w:tcW w:w="540" w:type="dxa"/>
          </w:tcPr>
          <w:p w:rsidR="00061854" w:rsidRPr="00EC3CB8" w:rsidRDefault="00061854" w:rsidP="00EC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CB8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061854" w:rsidRPr="00EC3CB8" w:rsidRDefault="00061854" w:rsidP="00EC3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Vadovo darbo užmokestis</w:t>
            </w:r>
          </w:p>
        </w:tc>
        <w:tc>
          <w:tcPr>
            <w:tcW w:w="1440" w:type="dxa"/>
            <w:vAlign w:val="center"/>
          </w:tcPr>
          <w:p w:rsidR="00061854" w:rsidRPr="00EC3CB8" w:rsidRDefault="00552C1F" w:rsidP="00D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7359</w:t>
            </w:r>
          </w:p>
        </w:tc>
        <w:tc>
          <w:tcPr>
            <w:tcW w:w="1350" w:type="dxa"/>
            <w:vAlign w:val="center"/>
          </w:tcPr>
          <w:p w:rsidR="00061854" w:rsidRPr="00EC3CB8" w:rsidRDefault="001E0448" w:rsidP="00EC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8339</w:t>
            </w:r>
          </w:p>
        </w:tc>
        <w:tc>
          <w:tcPr>
            <w:tcW w:w="1350" w:type="dxa"/>
            <w:vAlign w:val="center"/>
          </w:tcPr>
          <w:p w:rsidR="00061854" w:rsidRPr="00EC3CB8" w:rsidRDefault="008626AC" w:rsidP="001E0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1E0448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351" w:type="dxa"/>
            <w:vAlign w:val="center"/>
          </w:tcPr>
          <w:p w:rsidR="00061854" w:rsidRPr="00EC3CB8" w:rsidRDefault="00C73A90" w:rsidP="00C73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+13,32</w:t>
            </w:r>
          </w:p>
        </w:tc>
      </w:tr>
      <w:tr w:rsidR="00061854" w:rsidRPr="00EC3CB8">
        <w:tc>
          <w:tcPr>
            <w:tcW w:w="540" w:type="dxa"/>
          </w:tcPr>
          <w:p w:rsidR="00061854" w:rsidRPr="00EC3CB8" w:rsidRDefault="00061854" w:rsidP="00EC3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CB8">
              <w:rPr>
                <w:rFonts w:ascii="Times New Roman" w:hAnsi="Times New Roman"/>
              </w:rPr>
              <w:t>2.</w:t>
            </w:r>
          </w:p>
        </w:tc>
        <w:tc>
          <w:tcPr>
            <w:tcW w:w="4500" w:type="dxa"/>
          </w:tcPr>
          <w:p w:rsidR="00061854" w:rsidRPr="00EC3CB8" w:rsidRDefault="00061854" w:rsidP="00EC3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Kitos išmokos įstaigos vadovui</w:t>
            </w:r>
          </w:p>
        </w:tc>
        <w:tc>
          <w:tcPr>
            <w:tcW w:w="1440" w:type="dxa"/>
            <w:vAlign w:val="center"/>
          </w:tcPr>
          <w:p w:rsidR="00061854" w:rsidRPr="00EC3CB8" w:rsidRDefault="00FD739C" w:rsidP="00EC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061854" w:rsidRPr="00EC3CB8" w:rsidRDefault="005C404D" w:rsidP="00EC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061854" w:rsidRPr="00EC3CB8" w:rsidRDefault="005C404D" w:rsidP="00EC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1" w:type="dxa"/>
            <w:vAlign w:val="center"/>
          </w:tcPr>
          <w:p w:rsidR="00061854" w:rsidRPr="00EC3CB8" w:rsidRDefault="005C404D" w:rsidP="00EC3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608AB" w:rsidRPr="00B129A7" w:rsidRDefault="001608AB" w:rsidP="00C81190">
      <w:pPr>
        <w:spacing w:after="0" w:line="240" w:lineRule="auto"/>
        <w:rPr>
          <w:rFonts w:ascii="Times New Roman" w:hAnsi="Times New Roman"/>
        </w:rPr>
      </w:pPr>
    </w:p>
    <w:p w:rsidR="002C12DE" w:rsidRPr="00CA311E" w:rsidRDefault="00A70977" w:rsidP="0056620E">
      <w:pPr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caps/>
          <w:sz w:val="24"/>
          <w:szCs w:val="24"/>
          <w:lang w:eastAsia="ar-SA"/>
        </w:rPr>
        <w:t>8</w:t>
      </w:r>
      <w:r w:rsidR="00C81190" w:rsidRPr="00CA311E">
        <w:rPr>
          <w:rFonts w:ascii="Times New Roman" w:hAnsi="Times New Roman"/>
          <w:b/>
          <w:caps/>
          <w:sz w:val="24"/>
          <w:szCs w:val="24"/>
          <w:lang w:eastAsia="ar-SA"/>
        </w:rPr>
        <w:t xml:space="preserve">. </w:t>
      </w:r>
      <w:r w:rsidR="002C12DE" w:rsidRPr="00CA311E">
        <w:rPr>
          <w:rFonts w:ascii="Times New Roman" w:hAnsi="Times New Roman"/>
          <w:b/>
          <w:caps/>
          <w:sz w:val="24"/>
          <w:szCs w:val="24"/>
          <w:lang w:eastAsia="ar-SA"/>
        </w:rPr>
        <w:t>Informacija apie įstaigos vykdomus projektus</w:t>
      </w:r>
    </w:p>
    <w:p w:rsidR="002C12DE" w:rsidRPr="005C3AA7" w:rsidRDefault="002C12DE" w:rsidP="00C81190">
      <w:pPr>
        <w:widowControl w:val="0"/>
        <w:suppressAutoHyphens/>
        <w:spacing w:after="0" w:line="240" w:lineRule="auto"/>
        <w:rPr>
          <w:rFonts w:ascii="Times New Roman" w:hAnsi="Times New Roman"/>
          <w:sz w:val="12"/>
          <w:szCs w:val="12"/>
          <w:lang w:eastAsia="ar-SA"/>
        </w:rPr>
      </w:pPr>
    </w:p>
    <w:tbl>
      <w:tblPr>
        <w:tblStyle w:val="Lentelstinklelis"/>
        <w:tblW w:w="10530" w:type="dxa"/>
        <w:tblLayout w:type="fixed"/>
        <w:tblLook w:val="0000" w:firstRow="0" w:lastRow="0" w:firstColumn="0" w:lastColumn="0" w:noHBand="0" w:noVBand="0"/>
      </w:tblPr>
      <w:tblGrid>
        <w:gridCol w:w="5220"/>
        <w:gridCol w:w="5310"/>
      </w:tblGrid>
      <w:tr w:rsidR="002C12DE" w:rsidRPr="00CA311E" w:rsidTr="0042390A">
        <w:trPr>
          <w:trHeight w:val="266"/>
        </w:trPr>
        <w:tc>
          <w:tcPr>
            <w:tcW w:w="5220" w:type="dxa"/>
          </w:tcPr>
          <w:p w:rsidR="002C12DE" w:rsidRPr="009760E3" w:rsidRDefault="002C12DE" w:rsidP="00C81190">
            <w:pPr>
              <w:pStyle w:val="Betarp"/>
              <w:rPr>
                <w:rFonts w:ascii="Times New Roman" w:hAnsi="Times New Roman"/>
                <w:b/>
                <w:lang w:val="lt-LT" w:eastAsia="ar-SA"/>
              </w:rPr>
            </w:pPr>
            <w:r w:rsidRPr="009760E3">
              <w:rPr>
                <w:rFonts w:ascii="Times New Roman" w:hAnsi="Times New Roman"/>
                <w:b/>
                <w:lang w:val="lt-LT" w:eastAsia="ar-SA"/>
              </w:rPr>
              <w:t>Projekto pavadinimas</w:t>
            </w:r>
          </w:p>
        </w:tc>
        <w:tc>
          <w:tcPr>
            <w:tcW w:w="5310" w:type="dxa"/>
          </w:tcPr>
          <w:p w:rsidR="005516CF" w:rsidRPr="005D6BF4" w:rsidRDefault="005516CF" w:rsidP="005F44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Pr="005D6BF4">
              <w:rPr>
                <w:rFonts w:ascii="Times New Roman" w:hAnsi="Times New Roman"/>
                <w:lang w:eastAsia="ar-SA"/>
              </w:rPr>
              <w:t>014-2020m.ES fondų investicijų veiksmų programos 8 prioriteto įgyvendinimo priemonės</w:t>
            </w:r>
            <w:r>
              <w:rPr>
                <w:rFonts w:ascii="Times New Roman" w:hAnsi="Times New Roman"/>
                <w:lang w:eastAsia="ar-SA"/>
              </w:rPr>
              <w:t xml:space="preserve"> Nr.08.1.3.-</w:t>
            </w:r>
            <w:r w:rsidRPr="005D6BF4">
              <w:rPr>
                <w:rFonts w:ascii="Times New Roman" w:hAnsi="Times New Roman"/>
                <w:lang w:eastAsia="ar-SA"/>
              </w:rPr>
              <w:t>CPVA-R-609 „Pirminės asmens</w:t>
            </w:r>
            <w:r>
              <w:rPr>
                <w:rFonts w:ascii="Times New Roman" w:hAnsi="Times New Roman"/>
                <w:lang w:eastAsia="ar-SA"/>
              </w:rPr>
              <w:t xml:space="preserve"> sveikatos</w:t>
            </w:r>
            <w:r w:rsidR="002D6145">
              <w:rPr>
                <w:rFonts w:ascii="Times New Roman" w:hAnsi="Times New Roman"/>
                <w:lang w:eastAsia="ar-SA"/>
              </w:rPr>
              <w:t xml:space="preserve"> </w:t>
            </w:r>
            <w:r w:rsidR="002D6145">
              <w:rPr>
                <w:rFonts w:ascii="Times New Roman" w:hAnsi="Times New Roman"/>
                <w:sz w:val="24"/>
                <w:szCs w:val="20"/>
                <w:lang w:eastAsia="ar-SA"/>
              </w:rPr>
              <w:t>priežiūros veiklos</w:t>
            </w:r>
          </w:p>
          <w:p w:rsidR="002C12DE" w:rsidRPr="00CA311E" w:rsidRDefault="001E523B" w:rsidP="005F44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lastRenderedPageBreak/>
              <w:t>efektyvumo didinimas“</w:t>
            </w:r>
            <w:r w:rsidR="00741A65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 plano projektas</w:t>
            </w:r>
          </w:p>
        </w:tc>
      </w:tr>
      <w:tr w:rsidR="002C12DE" w:rsidRPr="00CA311E" w:rsidTr="0042390A">
        <w:trPr>
          <w:trHeight w:val="266"/>
        </w:trPr>
        <w:tc>
          <w:tcPr>
            <w:tcW w:w="5220" w:type="dxa"/>
          </w:tcPr>
          <w:p w:rsidR="002C12DE" w:rsidRPr="009760E3" w:rsidRDefault="002C12DE" w:rsidP="00C81190">
            <w:pPr>
              <w:pStyle w:val="Betarp"/>
              <w:rPr>
                <w:rFonts w:ascii="Times New Roman" w:hAnsi="Times New Roman"/>
                <w:b/>
                <w:lang w:val="lt-LT" w:eastAsia="ar-SA"/>
              </w:rPr>
            </w:pPr>
            <w:r w:rsidRPr="009760E3">
              <w:rPr>
                <w:rFonts w:ascii="Times New Roman" w:hAnsi="Times New Roman"/>
                <w:b/>
                <w:lang w:val="lt-LT" w:eastAsia="ar-SA"/>
              </w:rPr>
              <w:lastRenderedPageBreak/>
              <w:t>Projekto statusas (įgyvendinimas, šiuo metu įgyvendinamas, pateiktas, planuojamas rengti, atmestas)</w:t>
            </w:r>
          </w:p>
        </w:tc>
        <w:tc>
          <w:tcPr>
            <w:tcW w:w="5310" w:type="dxa"/>
          </w:tcPr>
          <w:p w:rsidR="002C12DE" w:rsidRPr="002D6145" w:rsidRDefault="00DB02A6" w:rsidP="005F44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2D6145">
              <w:rPr>
                <w:rFonts w:ascii="Times New Roman" w:hAnsi="Times New Roman"/>
                <w:lang w:eastAsia="ar-SA"/>
              </w:rPr>
              <w:t>Šiuo metu įgyvendinimas</w:t>
            </w:r>
          </w:p>
        </w:tc>
      </w:tr>
      <w:tr w:rsidR="002C12DE" w:rsidRPr="00CA311E" w:rsidTr="0042390A">
        <w:trPr>
          <w:trHeight w:val="266"/>
        </w:trPr>
        <w:tc>
          <w:tcPr>
            <w:tcW w:w="5220" w:type="dxa"/>
          </w:tcPr>
          <w:p w:rsidR="002C12DE" w:rsidRPr="009760E3" w:rsidRDefault="002C12DE" w:rsidP="00FE7B2B">
            <w:pPr>
              <w:pStyle w:val="Betarp"/>
              <w:rPr>
                <w:rFonts w:ascii="Times New Roman" w:hAnsi="Times New Roman"/>
                <w:b/>
                <w:lang w:val="lt-LT" w:eastAsia="ar-SA"/>
              </w:rPr>
            </w:pPr>
            <w:r w:rsidRPr="009760E3">
              <w:rPr>
                <w:rFonts w:ascii="Times New Roman" w:hAnsi="Times New Roman"/>
                <w:b/>
                <w:lang w:val="lt-LT" w:eastAsia="ar-SA"/>
              </w:rPr>
              <w:t>Projekto pareiškėjas</w:t>
            </w:r>
          </w:p>
        </w:tc>
        <w:tc>
          <w:tcPr>
            <w:tcW w:w="5310" w:type="dxa"/>
          </w:tcPr>
          <w:p w:rsidR="002C12DE" w:rsidRPr="00CA311E" w:rsidRDefault="005516CF" w:rsidP="005F44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VŠĮ Kaišiadorių pirminės sveikatos priežiūros centras</w:t>
            </w:r>
          </w:p>
        </w:tc>
      </w:tr>
      <w:tr w:rsidR="002C12DE" w:rsidRPr="00CA311E" w:rsidTr="0042390A">
        <w:trPr>
          <w:trHeight w:val="266"/>
        </w:trPr>
        <w:tc>
          <w:tcPr>
            <w:tcW w:w="5220" w:type="dxa"/>
          </w:tcPr>
          <w:p w:rsidR="002C12DE" w:rsidRPr="009760E3" w:rsidRDefault="002C12DE" w:rsidP="00FE7B2B">
            <w:pPr>
              <w:pStyle w:val="Betarp"/>
              <w:rPr>
                <w:rFonts w:ascii="Times New Roman" w:hAnsi="Times New Roman"/>
                <w:b/>
                <w:lang w:val="lt-LT" w:eastAsia="ar-SA"/>
              </w:rPr>
            </w:pPr>
            <w:r w:rsidRPr="009760E3">
              <w:rPr>
                <w:rFonts w:ascii="Times New Roman" w:hAnsi="Times New Roman"/>
                <w:b/>
                <w:lang w:val="lt-LT" w:eastAsia="ar-SA"/>
              </w:rPr>
              <w:t>Projekto trukmė</w:t>
            </w:r>
          </w:p>
        </w:tc>
        <w:tc>
          <w:tcPr>
            <w:tcW w:w="5310" w:type="dxa"/>
          </w:tcPr>
          <w:p w:rsidR="002C12DE" w:rsidRPr="00CA311E" w:rsidRDefault="005516CF" w:rsidP="005F44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6 </w:t>
            </w:r>
            <w:r w:rsidR="00741A65">
              <w:rPr>
                <w:rFonts w:ascii="Times New Roman" w:hAnsi="Times New Roman"/>
                <w:sz w:val="24"/>
                <w:szCs w:val="20"/>
                <w:lang w:eastAsia="ar-SA"/>
              </w:rPr>
              <w:t>metai</w:t>
            </w:r>
          </w:p>
        </w:tc>
      </w:tr>
      <w:tr w:rsidR="002C12DE" w:rsidRPr="00CA311E" w:rsidTr="0042390A">
        <w:trPr>
          <w:trHeight w:val="266"/>
        </w:trPr>
        <w:tc>
          <w:tcPr>
            <w:tcW w:w="5220" w:type="dxa"/>
          </w:tcPr>
          <w:p w:rsidR="002C12DE" w:rsidRPr="009760E3" w:rsidRDefault="002C12DE" w:rsidP="00FE7B2B">
            <w:pPr>
              <w:pStyle w:val="Betarp"/>
              <w:rPr>
                <w:rFonts w:ascii="Times New Roman" w:hAnsi="Times New Roman"/>
                <w:b/>
                <w:lang w:val="lt-LT" w:eastAsia="ar-SA"/>
              </w:rPr>
            </w:pPr>
            <w:r w:rsidRPr="009760E3">
              <w:rPr>
                <w:rFonts w:ascii="Times New Roman" w:hAnsi="Times New Roman"/>
                <w:b/>
                <w:lang w:val="lt-LT" w:eastAsia="ar-SA"/>
              </w:rPr>
              <w:t>Projekto partneriai</w:t>
            </w:r>
          </w:p>
        </w:tc>
        <w:tc>
          <w:tcPr>
            <w:tcW w:w="5310" w:type="dxa"/>
          </w:tcPr>
          <w:p w:rsidR="002C12DE" w:rsidRPr="00CA311E" w:rsidRDefault="005516CF" w:rsidP="005F44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VŠĮ Žiežmarių PSPC, Rumšiškių PSPC, Kruonio PSPC, Žaslių PSPC, Kaišiadorių psichikos sveikatos centras</w:t>
            </w:r>
          </w:p>
        </w:tc>
      </w:tr>
      <w:tr w:rsidR="002C12DE" w:rsidRPr="00CA311E" w:rsidTr="0042390A">
        <w:trPr>
          <w:trHeight w:val="266"/>
        </w:trPr>
        <w:tc>
          <w:tcPr>
            <w:tcW w:w="5220" w:type="dxa"/>
          </w:tcPr>
          <w:p w:rsidR="002C12DE" w:rsidRPr="009760E3" w:rsidRDefault="002C12DE" w:rsidP="00FE7B2B">
            <w:pPr>
              <w:pStyle w:val="Betarp"/>
              <w:rPr>
                <w:rFonts w:ascii="Times New Roman" w:hAnsi="Times New Roman"/>
                <w:b/>
                <w:lang w:val="lt-LT" w:eastAsia="ar-SA"/>
              </w:rPr>
            </w:pPr>
            <w:r w:rsidRPr="009760E3">
              <w:rPr>
                <w:rFonts w:ascii="Times New Roman" w:hAnsi="Times New Roman"/>
                <w:b/>
                <w:lang w:val="lt-LT" w:eastAsia="ar-SA"/>
              </w:rPr>
              <w:t>Finansavimo/paramos šaltiniai</w:t>
            </w:r>
          </w:p>
        </w:tc>
        <w:tc>
          <w:tcPr>
            <w:tcW w:w="5310" w:type="dxa"/>
          </w:tcPr>
          <w:p w:rsidR="002C12DE" w:rsidRPr="00CA311E" w:rsidRDefault="00DB02A6" w:rsidP="005F44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ES  </w:t>
            </w:r>
            <w:r w:rsidR="00F801B6">
              <w:rPr>
                <w:rFonts w:ascii="Times New Roman" w:hAnsi="Times New Roman"/>
                <w:sz w:val="24"/>
                <w:szCs w:val="20"/>
                <w:lang w:eastAsia="ar-SA"/>
              </w:rPr>
              <w:t>struktūriniai fondai ir viešasis įnašas</w:t>
            </w:r>
          </w:p>
        </w:tc>
      </w:tr>
      <w:tr w:rsidR="002C12DE" w:rsidRPr="00CA311E" w:rsidTr="0042390A">
        <w:trPr>
          <w:trHeight w:val="266"/>
        </w:trPr>
        <w:tc>
          <w:tcPr>
            <w:tcW w:w="5220" w:type="dxa"/>
          </w:tcPr>
          <w:p w:rsidR="002C12DE" w:rsidRPr="009760E3" w:rsidRDefault="002C12DE" w:rsidP="00FE7B2B">
            <w:pPr>
              <w:pStyle w:val="Betarp"/>
              <w:rPr>
                <w:rFonts w:ascii="Times New Roman" w:hAnsi="Times New Roman"/>
                <w:b/>
                <w:lang w:val="lt-LT" w:eastAsia="ar-SA"/>
              </w:rPr>
            </w:pPr>
            <w:r w:rsidRPr="009760E3">
              <w:rPr>
                <w:rFonts w:ascii="Times New Roman" w:hAnsi="Times New Roman"/>
                <w:b/>
                <w:lang w:val="lt-LT" w:eastAsia="ar-SA"/>
              </w:rPr>
              <w:t>Projekto vertė</w:t>
            </w:r>
          </w:p>
        </w:tc>
        <w:tc>
          <w:tcPr>
            <w:tcW w:w="5310" w:type="dxa"/>
          </w:tcPr>
          <w:p w:rsidR="002C12DE" w:rsidRPr="00CA311E" w:rsidRDefault="00DB02A6" w:rsidP="005F44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28411,00eur     </w:t>
            </w:r>
          </w:p>
        </w:tc>
      </w:tr>
      <w:tr w:rsidR="002C12DE" w:rsidRPr="00CA311E" w:rsidTr="0042390A">
        <w:trPr>
          <w:trHeight w:val="266"/>
        </w:trPr>
        <w:tc>
          <w:tcPr>
            <w:tcW w:w="5220" w:type="dxa"/>
          </w:tcPr>
          <w:p w:rsidR="002C12DE" w:rsidRPr="009760E3" w:rsidRDefault="002C12DE" w:rsidP="00FE7B2B">
            <w:pPr>
              <w:pStyle w:val="Betarp"/>
              <w:rPr>
                <w:rFonts w:ascii="Times New Roman" w:hAnsi="Times New Roman"/>
                <w:b/>
                <w:lang w:val="lt-LT" w:eastAsia="ar-SA"/>
              </w:rPr>
            </w:pPr>
            <w:r w:rsidRPr="009760E3">
              <w:rPr>
                <w:rFonts w:ascii="Times New Roman" w:hAnsi="Times New Roman"/>
                <w:b/>
                <w:lang w:val="lt-LT" w:eastAsia="ar-SA"/>
              </w:rPr>
              <w:t>Projektui s</w:t>
            </w:r>
            <w:r w:rsidR="00F57386">
              <w:rPr>
                <w:rFonts w:ascii="Times New Roman" w:hAnsi="Times New Roman"/>
                <w:b/>
                <w:lang w:val="lt-LT" w:eastAsia="ar-SA"/>
              </w:rPr>
              <w:t>avivaldybės skiriamų lėšų dalis</w:t>
            </w:r>
          </w:p>
        </w:tc>
        <w:tc>
          <w:tcPr>
            <w:tcW w:w="5310" w:type="dxa"/>
          </w:tcPr>
          <w:p w:rsidR="002C12DE" w:rsidRPr="005516CF" w:rsidRDefault="005516CF" w:rsidP="005F44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Ne mažiau 7,5%</w:t>
            </w:r>
          </w:p>
        </w:tc>
      </w:tr>
      <w:tr w:rsidR="002C12DE" w:rsidRPr="00CA311E" w:rsidTr="0042390A">
        <w:trPr>
          <w:trHeight w:val="266"/>
        </w:trPr>
        <w:tc>
          <w:tcPr>
            <w:tcW w:w="5220" w:type="dxa"/>
          </w:tcPr>
          <w:p w:rsidR="002C12DE" w:rsidRPr="009760E3" w:rsidRDefault="002C12DE" w:rsidP="00FE7B2B">
            <w:pPr>
              <w:pStyle w:val="Betarp"/>
              <w:rPr>
                <w:rFonts w:ascii="Times New Roman" w:hAnsi="Times New Roman"/>
                <w:b/>
                <w:lang w:val="lt-LT" w:eastAsia="ar-SA"/>
              </w:rPr>
            </w:pPr>
            <w:r w:rsidRPr="009760E3">
              <w:rPr>
                <w:rFonts w:ascii="Times New Roman" w:hAnsi="Times New Roman"/>
                <w:b/>
                <w:lang w:val="lt-LT" w:eastAsia="ar-SA"/>
              </w:rPr>
              <w:t>Trumpa projekto santrauka (tikslai, uždaviniai, laukiami rezultatai)</w:t>
            </w:r>
          </w:p>
        </w:tc>
        <w:tc>
          <w:tcPr>
            <w:tcW w:w="5310" w:type="dxa"/>
          </w:tcPr>
          <w:p w:rsidR="002C12DE" w:rsidRPr="00CA311E" w:rsidRDefault="00F801B6" w:rsidP="005F44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Socialinės įtrauktiems didinimas, kova su skurdu, pirminės asmens sveikatos priežiūros veiklos efektyvumo didinimas. </w:t>
            </w:r>
          </w:p>
        </w:tc>
      </w:tr>
      <w:tr w:rsidR="002C12DE" w:rsidRPr="00CA311E" w:rsidTr="0042390A">
        <w:trPr>
          <w:trHeight w:val="290"/>
        </w:trPr>
        <w:tc>
          <w:tcPr>
            <w:tcW w:w="5220" w:type="dxa"/>
          </w:tcPr>
          <w:p w:rsidR="002C12DE" w:rsidRPr="009760E3" w:rsidRDefault="002C12DE" w:rsidP="00FE7B2B">
            <w:pPr>
              <w:pStyle w:val="Betarp"/>
              <w:rPr>
                <w:rFonts w:ascii="Times New Roman" w:hAnsi="Times New Roman"/>
                <w:b/>
                <w:lang w:val="lt-LT" w:eastAsia="ar-SA"/>
              </w:rPr>
            </w:pPr>
            <w:r w:rsidRPr="009760E3">
              <w:rPr>
                <w:rFonts w:ascii="Times New Roman" w:hAnsi="Times New Roman"/>
                <w:b/>
                <w:lang w:val="lt-LT" w:eastAsia="ar-SA"/>
              </w:rPr>
              <w:t>Asmuo kontaktams</w:t>
            </w:r>
          </w:p>
        </w:tc>
        <w:tc>
          <w:tcPr>
            <w:tcW w:w="5310" w:type="dxa"/>
          </w:tcPr>
          <w:p w:rsidR="002C12DE" w:rsidRPr="00CA311E" w:rsidRDefault="00F801B6" w:rsidP="005F44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0"/>
                <w:lang w:eastAsia="ar-SA"/>
              </w:rPr>
              <w:t>8 346 44734</w:t>
            </w:r>
          </w:p>
        </w:tc>
      </w:tr>
    </w:tbl>
    <w:p w:rsidR="001608AB" w:rsidRPr="00B129A7" w:rsidRDefault="001608AB" w:rsidP="008D0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7E4" w:rsidRDefault="00A70977" w:rsidP="0056620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C12DE" w:rsidRPr="00CA311E">
        <w:rPr>
          <w:rFonts w:ascii="Times New Roman" w:hAnsi="Times New Roman"/>
          <w:b/>
          <w:sz w:val="24"/>
          <w:szCs w:val="24"/>
        </w:rPr>
        <w:t xml:space="preserve">. </w:t>
      </w:r>
      <w:r w:rsidR="00500EEB">
        <w:rPr>
          <w:rFonts w:ascii="Times New Roman" w:hAnsi="Times New Roman"/>
          <w:b/>
          <w:sz w:val="24"/>
          <w:szCs w:val="24"/>
        </w:rPr>
        <w:t>KITA</w:t>
      </w:r>
      <w:r w:rsidR="00F7411C">
        <w:rPr>
          <w:rFonts w:ascii="Times New Roman" w:hAnsi="Times New Roman"/>
          <w:b/>
          <w:sz w:val="24"/>
          <w:szCs w:val="24"/>
        </w:rPr>
        <w:t xml:space="preserve"> INFORMACIJA</w:t>
      </w:r>
    </w:p>
    <w:p w:rsidR="00197F2F" w:rsidRPr="001B6C80" w:rsidRDefault="00197F2F" w:rsidP="0056620E">
      <w:pPr>
        <w:spacing w:after="0" w:line="240" w:lineRule="auto"/>
        <w:outlineLvl w:val="0"/>
        <w:rPr>
          <w:rFonts w:ascii="Times New Roman" w:hAnsi="Times New Roman"/>
          <w:b/>
          <w:sz w:val="12"/>
          <w:szCs w:val="12"/>
        </w:rPr>
      </w:pPr>
    </w:p>
    <w:p w:rsidR="0056620E" w:rsidRDefault="0056620E" w:rsidP="005662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Šiame skyriuje įstaigos vadovas gali pateikti kitą informaciją, kuri neprivalo būti nurodyta, b</w:t>
      </w:r>
      <w:r w:rsidR="00500EEB">
        <w:rPr>
          <w:rFonts w:ascii="Times New Roman" w:hAnsi="Times New Roman"/>
          <w:sz w:val="24"/>
          <w:szCs w:val="24"/>
        </w:rPr>
        <w:t>et vadovo manymu yra reikšminga arba sprendimu yra nurodęs steigėjas.</w:t>
      </w:r>
    </w:p>
    <w:p w:rsidR="006F3453" w:rsidRDefault="006F3453" w:rsidP="005662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579B" w:rsidRPr="00843C42" w:rsidRDefault="00FD579B" w:rsidP="005662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07E4" w:rsidRPr="00B129A7" w:rsidRDefault="008D07E4" w:rsidP="008D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D07E4" w:rsidRPr="00B129A7" w:rsidSect="00865DAA">
      <w:headerReference w:type="even" r:id="rId9"/>
      <w:headerReference w:type="default" r:id="rId10"/>
      <w:pgSz w:w="12240" w:h="15840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96" w:rsidRDefault="00485E96">
      <w:r>
        <w:separator/>
      </w:r>
    </w:p>
  </w:endnote>
  <w:endnote w:type="continuationSeparator" w:id="0">
    <w:p w:rsidR="00485E96" w:rsidRDefault="0048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96" w:rsidRDefault="00485E96">
      <w:r>
        <w:separator/>
      </w:r>
    </w:p>
  </w:footnote>
  <w:footnote w:type="continuationSeparator" w:id="0">
    <w:p w:rsidR="00485E96" w:rsidRDefault="0048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C6" w:rsidRDefault="00C27BC6" w:rsidP="006420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27BC6" w:rsidRDefault="00C27BC6" w:rsidP="00FF1297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C6" w:rsidRPr="006420C3" w:rsidRDefault="00C27BC6" w:rsidP="006420C3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6420C3">
      <w:rPr>
        <w:rStyle w:val="Puslapionumeris"/>
        <w:rFonts w:ascii="Times New Roman" w:hAnsi="Times New Roman"/>
      </w:rPr>
      <w:fldChar w:fldCharType="begin"/>
    </w:r>
    <w:r w:rsidRPr="006420C3">
      <w:rPr>
        <w:rStyle w:val="Puslapionumeris"/>
        <w:rFonts w:ascii="Times New Roman" w:hAnsi="Times New Roman"/>
      </w:rPr>
      <w:instrText xml:space="preserve">PAGE  </w:instrText>
    </w:r>
    <w:r w:rsidRPr="006420C3">
      <w:rPr>
        <w:rStyle w:val="Puslapionumeris"/>
        <w:rFonts w:ascii="Times New Roman" w:hAnsi="Times New Roman"/>
      </w:rPr>
      <w:fldChar w:fldCharType="separate"/>
    </w:r>
    <w:r w:rsidR="00CF6BDC">
      <w:rPr>
        <w:rStyle w:val="Puslapionumeris"/>
        <w:rFonts w:ascii="Times New Roman" w:hAnsi="Times New Roman"/>
        <w:noProof/>
      </w:rPr>
      <w:t>2</w:t>
    </w:r>
    <w:r w:rsidRPr="006420C3">
      <w:rPr>
        <w:rStyle w:val="Puslapionumeris"/>
        <w:rFonts w:ascii="Times New Roman" w:hAnsi="Times New Roman"/>
      </w:rPr>
      <w:fldChar w:fldCharType="end"/>
    </w:r>
  </w:p>
  <w:p w:rsidR="00C27BC6" w:rsidRDefault="00C27BC6" w:rsidP="006420C3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500"/>
    <w:multiLevelType w:val="multilevel"/>
    <w:tmpl w:val="5CD856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6387351"/>
    <w:multiLevelType w:val="multilevel"/>
    <w:tmpl w:val="6FFED31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71B7C8B"/>
    <w:multiLevelType w:val="hybridMultilevel"/>
    <w:tmpl w:val="8AD8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92"/>
    <w:multiLevelType w:val="hybridMultilevel"/>
    <w:tmpl w:val="2166CD3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17"/>
    <w:rsid w:val="0000487D"/>
    <w:rsid w:val="00006D7B"/>
    <w:rsid w:val="00007E3B"/>
    <w:rsid w:val="00011504"/>
    <w:rsid w:val="00011529"/>
    <w:rsid w:val="0001277D"/>
    <w:rsid w:val="00012C19"/>
    <w:rsid w:val="000135D2"/>
    <w:rsid w:val="00016A46"/>
    <w:rsid w:val="00020F00"/>
    <w:rsid w:val="00024355"/>
    <w:rsid w:val="000255B3"/>
    <w:rsid w:val="00027CBD"/>
    <w:rsid w:val="00031316"/>
    <w:rsid w:val="00032C94"/>
    <w:rsid w:val="00033151"/>
    <w:rsid w:val="000335F6"/>
    <w:rsid w:val="000366DA"/>
    <w:rsid w:val="00037585"/>
    <w:rsid w:val="00037AC0"/>
    <w:rsid w:val="00040B2C"/>
    <w:rsid w:val="0004484D"/>
    <w:rsid w:val="00044DED"/>
    <w:rsid w:val="00051FE6"/>
    <w:rsid w:val="00055488"/>
    <w:rsid w:val="00061854"/>
    <w:rsid w:val="000629DD"/>
    <w:rsid w:val="000636B8"/>
    <w:rsid w:val="000652C7"/>
    <w:rsid w:val="00083D3B"/>
    <w:rsid w:val="00093180"/>
    <w:rsid w:val="0009426A"/>
    <w:rsid w:val="00095583"/>
    <w:rsid w:val="000959EA"/>
    <w:rsid w:val="000971CE"/>
    <w:rsid w:val="0009764C"/>
    <w:rsid w:val="000A06CC"/>
    <w:rsid w:val="000A3546"/>
    <w:rsid w:val="000A580D"/>
    <w:rsid w:val="000B3684"/>
    <w:rsid w:val="000B3E88"/>
    <w:rsid w:val="000B4F08"/>
    <w:rsid w:val="000B6D04"/>
    <w:rsid w:val="000D0B75"/>
    <w:rsid w:val="000D30D4"/>
    <w:rsid w:val="000D5D4D"/>
    <w:rsid w:val="000E33D4"/>
    <w:rsid w:val="000E387E"/>
    <w:rsid w:val="000E5B87"/>
    <w:rsid w:val="000E5C68"/>
    <w:rsid w:val="000F0B02"/>
    <w:rsid w:val="000F4BB5"/>
    <w:rsid w:val="000F4FBF"/>
    <w:rsid w:val="000F5050"/>
    <w:rsid w:val="000F52F1"/>
    <w:rsid w:val="000F5BFD"/>
    <w:rsid w:val="000F63AA"/>
    <w:rsid w:val="00100BEB"/>
    <w:rsid w:val="0010112A"/>
    <w:rsid w:val="001018DD"/>
    <w:rsid w:val="00102A92"/>
    <w:rsid w:val="00105000"/>
    <w:rsid w:val="0010569A"/>
    <w:rsid w:val="00111441"/>
    <w:rsid w:val="0011521C"/>
    <w:rsid w:val="00117072"/>
    <w:rsid w:val="00120F81"/>
    <w:rsid w:val="001214E6"/>
    <w:rsid w:val="00121823"/>
    <w:rsid w:val="001220E5"/>
    <w:rsid w:val="001250CF"/>
    <w:rsid w:val="00130F27"/>
    <w:rsid w:val="00131CCC"/>
    <w:rsid w:val="001353A0"/>
    <w:rsid w:val="00136AE4"/>
    <w:rsid w:val="00140062"/>
    <w:rsid w:val="00151B4F"/>
    <w:rsid w:val="00155F25"/>
    <w:rsid w:val="001608AB"/>
    <w:rsid w:val="00160CF6"/>
    <w:rsid w:val="00162117"/>
    <w:rsid w:val="001645E9"/>
    <w:rsid w:val="00166E5C"/>
    <w:rsid w:val="001739CF"/>
    <w:rsid w:val="00181AF9"/>
    <w:rsid w:val="001825E0"/>
    <w:rsid w:val="00182E3A"/>
    <w:rsid w:val="00184CA7"/>
    <w:rsid w:val="00190CBD"/>
    <w:rsid w:val="001919B5"/>
    <w:rsid w:val="001940B5"/>
    <w:rsid w:val="00195611"/>
    <w:rsid w:val="00197ED7"/>
    <w:rsid w:val="00197F2F"/>
    <w:rsid w:val="001A501B"/>
    <w:rsid w:val="001A5481"/>
    <w:rsid w:val="001A6650"/>
    <w:rsid w:val="001A7693"/>
    <w:rsid w:val="001A7895"/>
    <w:rsid w:val="001A78C8"/>
    <w:rsid w:val="001A7DE9"/>
    <w:rsid w:val="001B09B3"/>
    <w:rsid w:val="001B2897"/>
    <w:rsid w:val="001B6C80"/>
    <w:rsid w:val="001B6D46"/>
    <w:rsid w:val="001B75F2"/>
    <w:rsid w:val="001C2EF3"/>
    <w:rsid w:val="001C32A0"/>
    <w:rsid w:val="001C4456"/>
    <w:rsid w:val="001D47FA"/>
    <w:rsid w:val="001D48F0"/>
    <w:rsid w:val="001D62F7"/>
    <w:rsid w:val="001D6F6F"/>
    <w:rsid w:val="001E0448"/>
    <w:rsid w:val="001E329B"/>
    <w:rsid w:val="001E4BED"/>
    <w:rsid w:val="001E523B"/>
    <w:rsid w:val="001E5C28"/>
    <w:rsid w:val="001F4094"/>
    <w:rsid w:val="001F40AA"/>
    <w:rsid w:val="002004A7"/>
    <w:rsid w:val="002037B5"/>
    <w:rsid w:val="00203A0D"/>
    <w:rsid w:val="00204B84"/>
    <w:rsid w:val="00215AA5"/>
    <w:rsid w:val="00217763"/>
    <w:rsid w:val="00220E06"/>
    <w:rsid w:val="00224CB5"/>
    <w:rsid w:val="00227114"/>
    <w:rsid w:val="002314B7"/>
    <w:rsid w:val="00231EA6"/>
    <w:rsid w:val="00234EED"/>
    <w:rsid w:val="00236275"/>
    <w:rsid w:val="00241A77"/>
    <w:rsid w:val="00242BC4"/>
    <w:rsid w:val="00243830"/>
    <w:rsid w:val="002461FF"/>
    <w:rsid w:val="00247C1D"/>
    <w:rsid w:val="00250D46"/>
    <w:rsid w:val="00252136"/>
    <w:rsid w:val="00252AD3"/>
    <w:rsid w:val="00257846"/>
    <w:rsid w:val="00257DC2"/>
    <w:rsid w:val="002601E4"/>
    <w:rsid w:val="00265B26"/>
    <w:rsid w:val="00267B4B"/>
    <w:rsid w:val="00271A3F"/>
    <w:rsid w:val="00272B03"/>
    <w:rsid w:val="00275341"/>
    <w:rsid w:val="0028256F"/>
    <w:rsid w:val="0028271A"/>
    <w:rsid w:val="00284E73"/>
    <w:rsid w:val="00292274"/>
    <w:rsid w:val="00296A32"/>
    <w:rsid w:val="002A00D6"/>
    <w:rsid w:val="002A1727"/>
    <w:rsid w:val="002A4A50"/>
    <w:rsid w:val="002A6BDC"/>
    <w:rsid w:val="002B1FBD"/>
    <w:rsid w:val="002B5049"/>
    <w:rsid w:val="002C12DE"/>
    <w:rsid w:val="002C2B24"/>
    <w:rsid w:val="002D2D95"/>
    <w:rsid w:val="002D5E43"/>
    <w:rsid w:val="002D6145"/>
    <w:rsid w:val="002D7306"/>
    <w:rsid w:val="002E04DE"/>
    <w:rsid w:val="002E50AF"/>
    <w:rsid w:val="002E64FC"/>
    <w:rsid w:val="002E6E24"/>
    <w:rsid w:val="002F077E"/>
    <w:rsid w:val="002F2E36"/>
    <w:rsid w:val="002F4387"/>
    <w:rsid w:val="00301D3D"/>
    <w:rsid w:val="00301F27"/>
    <w:rsid w:val="003026BD"/>
    <w:rsid w:val="0031178F"/>
    <w:rsid w:val="00313005"/>
    <w:rsid w:val="003137E7"/>
    <w:rsid w:val="00316AED"/>
    <w:rsid w:val="003213FE"/>
    <w:rsid w:val="00321898"/>
    <w:rsid w:val="00321B0D"/>
    <w:rsid w:val="00323A34"/>
    <w:rsid w:val="00323E3A"/>
    <w:rsid w:val="00324699"/>
    <w:rsid w:val="00325C1F"/>
    <w:rsid w:val="003268DD"/>
    <w:rsid w:val="0032759F"/>
    <w:rsid w:val="003322F4"/>
    <w:rsid w:val="003338A7"/>
    <w:rsid w:val="00334D80"/>
    <w:rsid w:val="00336447"/>
    <w:rsid w:val="00336FDB"/>
    <w:rsid w:val="003401A8"/>
    <w:rsid w:val="00340C58"/>
    <w:rsid w:val="00342777"/>
    <w:rsid w:val="003521D2"/>
    <w:rsid w:val="00355613"/>
    <w:rsid w:val="00355CA3"/>
    <w:rsid w:val="00356F50"/>
    <w:rsid w:val="00364C4D"/>
    <w:rsid w:val="00372175"/>
    <w:rsid w:val="003803F1"/>
    <w:rsid w:val="00381544"/>
    <w:rsid w:val="00381B75"/>
    <w:rsid w:val="003833C8"/>
    <w:rsid w:val="00384872"/>
    <w:rsid w:val="00384C61"/>
    <w:rsid w:val="00385461"/>
    <w:rsid w:val="003861D3"/>
    <w:rsid w:val="003956E7"/>
    <w:rsid w:val="00396D5B"/>
    <w:rsid w:val="00397D30"/>
    <w:rsid w:val="003A22F0"/>
    <w:rsid w:val="003A3A41"/>
    <w:rsid w:val="003A5A8F"/>
    <w:rsid w:val="003B0CB4"/>
    <w:rsid w:val="003B22BD"/>
    <w:rsid w:val="003B271E"/>
    <w:rsid w:val="003B52FB"/>
    <w:rsid w:val="003B5D0D"/>
    <w:rsid w:val="003C450A"/>
    <w:rsid w:val="003C6E32"/>
    <w:rsid w:val="003D7B69"/>
    <w:rsid w:val="003E022A"/>
    <w:rsid w:val="003E6D5E"/>
    <w:rsid w:val="003E7F66"/>
    <w:rsid w:val="003F140E"/>
    <w:rsid w:val="003F4B82"/>
    <w:rsid w:val="003F6600"/>
    <w:rsid w:val="004001C5"/>
    <w:rsid w:val="00400882"/>
    <w:rsid w:val="00402B3B"/>
    <w:rsid w:val="00402C70"/>
    <w:rsid w:val="00404B49"/>
    <w:rsid w:val="00410090"/>
    <w:rsid w:val="0042390A"/>
    <w:rsid w:val="0043025E"/>
    <w:rsid w:val="004317EE"/>
    <w:rsid w:val="004337B2"/>
    <w:rsid w:val="004338DC"/>
    <w:rsid w:val="004351BC"/>
    <w:rsid w:val="00435751"/>
    <w:rsid w:val="00435758"/>
    <w:rsid w:val="00440F06"/>
    <w:rsid w:val="004431C6"/>
    <w:rsid w:val="0044567F"/>
    <w:rsid w:val="00447621"/>
    <w:rsid w:val="00450306"/>
    <w:rsid w:val="0045242E"/>
    <w:rsid w:val="00456802"/>
    <w:rsid w:val="00461D64"/>
    <w:rsid w:val="00462744"/>
    <w:rsid w:val="004641A0"/>
    <w:rsid w:val="00464CD0"/>
    <w:rsid w:val="004661A9"/>
    <w:rsid w:val="00466894"/>
    <w:rsid w:val="00466AA8"/>
    <w:rsid w:val="00466C4E"/>
    <w:rsid w:val="004711B4"/>
    <w:rsid w:val="0047219E"/>
    <w:rsid w:val="00474120"/>
    <w:rsid w:val="004743F1"/>
    <w:rsid w:val="0047459B"/>
    <w:rsid w:val="004761DB"/>
    <w:rsid w:val="00476D98"/>
    <w:rsid w:val="0048113C"/>
    <w:rsid w:val="00484FE0"/>
    <w:rsid w:val="00485CC1"/>
    <w:rsid w:val="00485E96"/>
    <w:rsid w:val="004863AE"/>
    <w:rsid w:val="00486B73"/>
    <w:rsid w:val="00487D2D"/>
    <w:rsid w:val="00490B36"/>
    <w:rsid w:val="004919DF"/>
    <w:rsid w:val="004920D6"/>
    <w:rsid w:val="00494091"/>
    <w:rsid w:val="00496130"/>
    <w:rsid w:val="00497649"/>
    <w:rsid w:val="004A1905"/>
    <w:rsid w:val="004A51D0"/>
    <w:rsid w:val="004B3B7E"/>
    <w:rsid w:val="004B525B"/>
    <w:rsid w:val="004B5997"/>
    <w:rsid w:val="004B6B68"/>
    <w:rsid w:val="004B71E6"/>
    <w:rsid w:val="004B7B99"/>
    <w:rsid w:val="004C5947"/>
    <w:rsid w:val="004C7CF3"/>
    <w:rsid w:val="004D3D03"/>
    <w:rsid w:val="004D6EF6"/>
    <w:rsid w:val="004E2393"/>
    <w:rsid w:val="004E2CFC"/>
    <w:rsid w:val="004E4345"/>
    <w:rsid w:val="004E473D"/>
    <w:rsid w:val="004F153E"/>
    <w:rsid w:val="004F1C99"/>
    <w:rsid w:val="004F32D4"/>
    <w:rsid w:val="004F379A"/>
    <w:rsid w:val="004F4014"/>
    <w:rsid w:val="00500EEB"/>
    <w:rsid w:val="00501935"/>
    <w:rsid w:val="00505A85"/>
    <w:rsid w:val="00511B9A"/>
    <w:rsid w:val="005121D3"/>
    <w:rsid w:val="005129DF"/>
    <w:rsid w:val="00512A82"/>
    <w:rsid w:val="005135F9"/>
    <w:rsid w:val="0052284C"/>
    <w:rsid w:val="00524087"/>
    <w:rsid w:val="00524093"/>
    <w:rsid w:val="00524656"/>
    <w:rsid w:val="00525399"/>
    <w:rsid w:val="00527286"/>
    <w:rsid w:val="00532EB8"/>
    <w:rsid w:val="00534904"/>
    <w:rsid w:val="00535A6D"/>
    <w:rsid w:val="005360BE"/>
    <w:rsid w:val="005443F9"/>
    <w:rsid w:val="00550CBB"/>
    <w:rsid w:val="005516CF"/>
    <w:rsid w:val="00552C1F"/>
    <w:rsid w:val="005634C2"/>
    <w:rsid w:val="00564FFF"/>
    <w:rsid w:val="00565FEB"/>
    <w:rsid w:val="0056620E"/>
    <w:rsid w:val="005679C4"/>
    <w:rsid w:val="005701E4"/>
    <w:rsid w:val="00570DF5"/>
    <w:rsid w:val="00571C52"/>
    <w:rsid w:val="00572702"/>
    <w:rsid w:val="005733EB"/>
    <w:rsid w:val="00573EF1"/>
    <w:rsid w:val="005743CC"/>
    <w:rsid w:val="005812A8"/>
    <w:rsid w:val="00591857"/>
    <w:rsid w:val="0059535C"/>
    <w:rsid w:val="00595A5F"/>
    <w:rsid w:val="00595E66"/>
    <w:rsid w:val="00597D28"/>
    <w:rsid w:val="005A03D8"/>
    <w:rsid w:val="005A4CEE"/>
    <w:rsid w:val="005A69A1"/>
    <w:rsid w:val="005B2572"/>
    <w:rsid w:val="005B6AA4"/>
    <w:rsid w:val="005B72EF"/>
    <w:rsid w:val="005C3AA7"/>
    <w:rsid w:val="005C404D"/>
    <w:rsid w:val="005C5179"/>
    <w:rsid w:val="005C5D91"/>
    <w:rsid w:val="005D081A"/>
    <w:rsid w:val="005D3131"/>
    <w:rsid w:val="005D599E"/>
    <w:rsid w:val="005D6BF4"/>
    <w:rsid w:val="005D7463"/>
    <w:rsid w:val="005F44E9"/>
    <w:rsid w:val="005F4A7A"/>
    <w:rsid w:val="005F536B"/>
    <w:rsid w:val="00601642"/>
    <w:rsid w:val="00601CED"/>
    <w:rsid w:val="00610521"/>
    <w:rsid w:val="0061108A"/>
    <w:rsid w:val="0061268F"/>
    <w:rsid w:val="00613559"/>
    <w:rsid w:val="0061770B"/>
    <w:rsid w:val="00622C7C"/>
    <w:rsid w:val="00626197"/>
    <w:rsid w:val="006268E8"/>
    <w:rsid w:val="0063554F"/>
    <w:rsid w:val="006371F9"/>
    <w:rsid w:val="006420C3"/>
    <w:rsid w:val="006521D3"/>
    <w:rsid w:val="00661643"/>
    <w:rsid w:val="0066424F"/>
    <w:rsid w:val="006656FF"/>
    <w:rsid w:val="00665C88"/>
    <w:rsid w:val="00667B30"/>
    <w:rsid w:val="00670B2B"/>
    <w:rsid w:val="0067149C"/>
    <w:rsid w:val="006727B1"/>
    <w:rsid w:val="006764A6"/>
    <w:rsid w:val="00690895"/>
    <w:rsid w:val="00691B58"/>
    <w:rsid w:val="00692CB8"/>
    <w:rsid w:val="00697B92"/>
    <w:rsid w:val="006A040A"/>
    <w:rsid w:val="006A085C"/>
    <w:rsid w:val="006A59A2"/>
    <w:rsid w:val="006B6202"/>
    <w:rsid w:val="006B7785"/>
    <w:rsid w:val="006C48BF"/>
    <w:rsid w:val="006C5178"/>
    <w:rsid w:val="006D1BC6"/>
    <w:rsid w:val="006D7233"/>
    <w:rsid w:val="006D787F"/>
    <w:rsid w:val="006D7FD6"/>
    <w:rsid w:val="006E1DE3"/>
    <w:rsid w:val="006E467A"/>
    <w:rsid w:val="006E6364"/>
    <w:rsid w:val="006F2820"/>
    <w:rsid w:val="006F2E6E"/>
    <w:rsid w:val="006F3453"/>
    <w:rsid w:val="006F3E4A"/>
    <w:rsid w:val="006F4D29"/>
    <w:rsid w:val="006F5F0A"/>
    <w:rsid w:val="00703542"/>
    <w:rsid w:val="007069D0"/>
    <w:rsid w:val="0071002E"/>
    <w:rsid w:val="00712025"/>
    <w:rsid w:val="0071417B"/>
    <w:rsid w:val="0071581D"/>
    <w:rsid w:val="00717E36"/>
    <w:rsid w:val="007207AA"/>
    <w:rsid w:val="007208BA"/>
    <w:rsid w:val="00731979"/>
    <w:rsid w:val="007327D0"/>
    <w:rsid w:val="0073337E"/>
    <w:rsid w:val="00734BBD"/>
    <w:rsid w:val="00735D60"/>
    <w:rsid w:val="00741A65"/>
    <w:rsid w:val="007429EA"/>
    <w:rsid w:val="00743143"/>
    <w:rsid w:val="0075227E"/>
    <w:rsid w:val="00752C75"/>
    <w:rsid w:val="00753FF8"/>
    <w:rsid w:val="00754887"/>
    <w:rsid w:val="00757033"/>
    <w:rsid w:val="0075770D"/>
    <w:rsid w:val="00763D76"/>
    <w:rsid w:val="00764A4C"/>
    <w:rsid w:val="00765945"/>
    <w:rsid w:val="00772224"/>
    <w:rsid w:val="00772926"/>
    <w:rsid w:val="00776107"/>
    <w:rsid w:val="007775DC"/>
    <w:rsid w:val="007863DD"/>
    <w:rsid w:val="00787064"/>
    <w:rsid w:val="00787A30"/>
    <w:rsid w:val="0079669F"/>
    <w:rsid w:val="007A5644"/>
    <w:rsid w:val="007A6DE2"/>
    <w:rsid w:val="007A7329"/>
    <w:rsid w:val="007B0E36"/>
    <w:rsid w:val="007B1962"/>
    <w:rsid w:val="007B47A1"/>
    <w:rsid w:val="007B5640"/>
    <w:rsid w:val="007B6849"/>
    <w:rsid w:val="007C224D"/>
    <w:rsid w:val="007C3EEF"/>
    <w:rsid w:val="007C41D3"/>
    <w:rsid w:val="007C46B7"/>
    <w:rsid w:val="007C5E23"/>
    <w:rsid w:val="007C5E92"/>
    <w:rsid w:val="007D0971"/>
    <w:rsid w:val="007D4979"/>
    <w:rsid w:val="007E0075"/>
    <w:rsid w:val="007E04E6"/>
    <w:rsid w:val="007E13A5"/>
    <w:rsid w:val="007E3035"/>
    <w:rsid w:val="007F60A9"/>
    <w:rsid w:val="007F67D3"/>
    <w:rsid w:val="008053B7"/>
    <w:rsid w:val="00806D4D"/>
    <w:rsid w:val="00814F02"/>
    <w:rsid w:val="00817418"/>
    <w:rsid w:val="008178C1"/>
    <w:rsid w:val="00824B2F"/>
    <w:rsid w:val="008263FC"/>
    <w:rsid w:val="00827EC2"/>
    <w:rsid w:val="008334A5"/>
    <w:rsid w:val="00833A53"/>
    <w:rsid w:val="008347FF"/>
    <w:rsid w:val="00835464"/>
    <w:rsid w:val="00844C15"/>
    <w:rsid w:val="00845431"/>
    <w:rsid w:val="00847FE7"/>
    <w:rsid w:val="00850CF6"/>
    <w:rsid w:val="0085154F"/>
    <w:rsid w:val="008524FC"/>
    <w:rsid w:val="008527D1"/>
    <w:rsid w:val="00852F60"/>
    <w:rsid w:val="0085462C"/>
    <w:rsid w:val="00855687"/>
    <w:rsid w:val="0086218C"/>
    <w:rsid w:val="008625F9"/>
    <w:rsid w:val="00862612"/>
    <w:rsid w:val="008626AC"/>
    <w:rsid w:val="00865DAA"/>
    <w:rsid w:val="0086762F"/>
    <w:rsid w:val="00870FDC"/>
    <w:rsid w:val="00875C0A"/>
    <w:rsid w:val="00877BC2"/>
    <w:rsid w:val="00882840"/>
    <w:rsid w:val="00883B40"/>
    <w:rsid w:val="00886DDE"/>
    <w:rsid w:val="0089638B"/>
    <w:rsid w:val="00896A15"/>
    <w:rsid w:val="008A075B"/>
    <w:rsid w:val="008A1784"/>
    <w:rsid w:val="008A280B"/>
    <w:rsid w:val="008A2D7E"/>
    <w:rsid w:val="008A5A1C"/>
    <w:rsid w:val="008A6F01"/>
    <w:rsid w:val="008B0950"/>
    <w:rsid w:val="008B242A"/>
    <w:rsid w:val="008B6569"/>
    <w:rsid w:val="008C0808"/>
    <w:rsid w:val="008C1D31"/>
    <w:rsid w:val="008C6AE4"/>
    <w:rsid w:val="008C739D"/>
    <w:rsid w:val="008D07E4"/>
    <w:rsid w:val="008D1301"/>
    <w:rsid w:val="008D4320"/>
    <w:rsid w:val="008D67D7"/>
    <w:rsid w:val="008D693A"/>
    <w:rsid w:val="008E4026"/>
    <w:rsid w:val="008E5715"/>
    <w:rsid w:val="008F0158"/>
    <w:rsid w:val="008F2D3D"/>
    <w:rsid w:val="008F49C8"/>
    <w:rsid w:val="00901EC7"/>
    <w:rsid w:val="00904073"/>
    <w:rsid w:val="00904AC5"/>
    <w:rsid w:val="00920AA4"/>
    <w:rsid w:val="009219E9"/>
    <w:rsid w:val="00922C56"/>
    <w:rsid w:val="00922E61"/>
    <w:rsid w:val="0092362A"/>
    <w:rsid w:val="00924174"/>
    <w:rsid w:val="00926DEF"/>
    <w:rsid w:val="009312F3"/>
    <w:rsid w:val="00932F2D"/>
    <w:rsid w:val="00934ACC"/>
    <w:rsid w:val="0093522E"/>
    <w:rsid w:val="00936DB5"/>
    <w:rsid w:val="00937C1D"/>
    <w:rsid w:val="00943C8E"/>
    <w:rsid w:val="00950827"/>
    <w:rsid w:val="00952468"/>
    <w:rsid w:val="009530BC"/>
    <w:rsid w:val="009544E2"/>
    <w:rsid w:val="00960316"/>
    <w:rsid w:val="00961DC7"/>
    <w:rsid w:val="009630DD"/>
    <w:rsid w:val="00965D46"/>
    <w:rsid w:val="00973DAC"/>
    <w:rsid w:val="009760E3"/>
    <w:rsid w:val="00981DE2"/>
    <w:rsid w:val="009823B9"/>
    <w:rsid w:val="009830F8"/>
    <w:rsid w:val="00984829"/>
    <w:rsid w:val="009856FB"/>
    <w:rsid w:val="009867A6"/>
    <w:rsid w:val="00990C27"/>
    <w:rsid w:val="00994E9B"/>
    <w:rsid w:val="009A09E7"/>
    <w:rsid w:val="009A6700"/>
    <w:rsid w:val="009B0B20"/>
    <w:rsid w:val="009B10C3"/>
    <w:rsid w:val="009B333F"/>
    <w:rsid w:val="009B4A0D"/>
    <w:rsid w:val="009B57F2"/>
    <w:rsid w:val="009C0374"/>
    <w:rsid w:val="009C506A"/>
    <w:rsid w:val="009C785D"/>
    <w:rsid w:val="009D41F3"/>
    <w:rsid w:val="009D7E21"/>
    <w:rsid w:val="009E4666"/>
    <w:rsid w:val="009E4CA9"/>
    <w:rsid w:val="009E5FD4"/>
    <w:rsid w:val="009E7E2F"/>
    <w:rsid w:val="009F59FE"/>
    <w:rsid w:val="009F64E4"/>
    <w:rsid w:val="00A02E20"/>
    <w:rsid w:val="00A03721"/>
    <w:rsid w:val="00A061E9"/>
    <w:rsid w:val="00A069B1"/>
    <w:rsid w:val="00A1148D"/>
    <w:rsid w:val="00A11E7A"/>
    <w:rsid w:val="00A15979"/>
    <w:rsid w:val="00A178B6"/>
    <w:rsid w:val="00A20A51"/>
    <w:rsid w:val="00A22B43"/>
    <w:rsid w:val="00A316D1"/>
    <w:rsid w:val="00A318E5"/>
    <w:rsid w:val="00A33F08"/>
    <w:rsid w:val="00A374D4"/>
    <w:rsid w:val="00A40493"/>
    <w:rsid w:val="00A407A8"/>
    <w:rsid w:val="00A43F20"/>
    <w:rsid w:val="00A456D4"/>
    <w:rsid w:val="00A460E0"/>
    <w:rsid w:val="00A513CA"/>
    <w:rsid w:val="00A527BF"/>
    <w:rsid w:val="00A5365B"/>
    <w:rsid w:val="00A629BD"/>
    <w:rsid w:val="00A6413B"/>
    <w:rsid w:val="00A64289"/>
    <w:rsid w:val="00A65235"/>
    <w:rsid w:val="00A661C9"/>
    <w:rsid w:val="00A67CF6"/>
    <w:rsid w:val="00A70977"/>
    <w:rsid w:val="00A71CFD"/>
    <w:rsid w:val="00A7428A"/>
    <w:rsid w:val="00A74694"/>
    <w:rsid w:val="00A752CD"/>
    <w:rsid w:val="00A810D1"/>
    <w:rsid w:val="00A83D7E"/>
    <w:rsid w:val="00A86B42"/>
    <w:rsid w:val="00A91518"/>
    <w:rsid w:val="00A93E6D"/>
    <w:rsid w:val="00AA1C52"/>
    <w:rsid w:val="00AA27DD"/>
    <w:rsid w:val="00AB0426"/>
    <w:rsid w:val="00AB2424"/>
    <w:rsid w:val="00AB3549"/>
    <w:rsid w:val="00AB46FE"/>
    <w:rsid w:val="00AB57DE"/>
    <w:rsid w:val="00AB7B99"/>
    <w:rsid w:val="00AC155F"/>
    <w:rsid w:val="00AC1C4B"/>
    <w:rsid w:val="00AC59D4"/>
    <w:rsid w:val="00AC5B2E"/>
    <w:rsid w:val="00AC7034"/>
    <w:rsid w:val="00AC7474"/>
    <w:rsid w:val="00AD175C"/>
    <w:rsid w:val="00AD5847"/>
    <w:rsid w:val="00AE18D3"/>
    <w:rsid w:val="00AE64FE"/>
    <w:rsid w:val="00AE78D5"/>
    <w:rsid w:val="00AF0A68"/>
    <w:rsid w:val="00AF245A"/>
    <w:rsid w:val="00AF522B"/>
    <w:rsid w:val="00AF6370"/>
    <w:rsid w:val="00AF7505"/>
    <w:rsid w:val="00B00980"/>
    <w:rsid w:val="00B01F28"/>
    <w:rsid w:val="00B02038"/>
    <w:rsid w:val="00B06978"/>
    <w:rsid w:val="00B129A7"/>
    <w:rsid w:val="00B15109"/>
    <w:rsid w:val="00B15AC6"/>
    <w:rsid w:val="00B171D1"/>
    <w:rsid w:val="00B24BAA"/>
    <w:rsid w:val="00B24DBA"/>
    <w:rsid w:val="00B266AA"/>
    <w:rsid w:val="00B2763E"/>
    <w:rsid w:val="00B33A68"/>
    <w:rsid w:val="00B343C4"/>
    <w:rsid w:val="00B34DF7"/>
    <w:rsid w:val="00B40290"/>
    <w:rsid w:val="00B4222A"/>
    <w:rsid w:val="00B43375"/>
    <w:rsid w:val="00B43909"/>
    <w:rsid w:val="00B4603B"/>
    <w:rsid w:val="00B462A8"/>
    <w:rsid w:val="00B5161C"/>
    <w:rsid w:val="00B53B87"/>
    <w:rsid w:val="00B60B38"/>
    <w:rsid w:val="00B61750"/>
    <w:rsid w:val="00B64E24"/>
    <w:rsid w:val="00B660CA"/>
    <w:rsid w:val="00B67F4E"/>
    <w:rsid w:val="00B70A92"/>
    <w:rsid w:val="00B7625E"/>
    <w:rsid w:val="00B76782"/>
    <w:rsid w:val="00B7695C"/>
    <w:rsid w:val="00B80D5C"/>
    <w:rsid w:val="00B83B2C"/>
    <w:rsid w:val="00B8589F"/>
    <w:rsid w:val="00B91EAB"/>
    <w:rsid w:val="00BA04A1"/>
    <w:rsid w:val="00BA15BB"/>
    <w:rsid w:val="00BB0B66"/>
    <w:rsid w:val="00BB0E57"/>
    <w:rsid w:val="00BB4796"/>
    <w:rsid w:val="00BB64EA"/>
    <w:rsid w:val="00BB7265"/>
    <w:rsid w:val="00BB763E"/>
    <w:rsid w:val="00BC5EB0"/>
    <w:rsid w:val="00BD072E"/>
    <w:rsid w:val="00BD1229"/>
    <w:rsid w:val="00BD2222"/>
    <w:rsid w:val="00BF03B9"/>
    <w:rsid w:val="00BF0D7E"/>
    <w:rsid w:val="00BF1590"/>
    <w:rsid w:val="00BF5DAD"/>
    <w:rsid w:val="00BF6BC2"/>
    <w:rsid w:val="00BF6FA8"/>
    <w:rsid w:val="00C12A84"/>
    <w:rsid w:val="00C1549B"/>
    <w:rsid w:val="00C205C3"/>
    <w:rsid w:val="00C22AF7"/>
    <w:rsid w:val="00C233F6"/>
    <w:rsid w:val="00C24E70"/>
    <w:rsid w:val="00C24E96"/>
    <w:rsid w:val="00C27BC6"/>
    <w:rsid w:val="00C3098A"/>
    <w:rsid w:val="00C3361C"/>
    <w:rsid w:val="00C3441A"/>
    <w:rsid w:val="00C44352"/>
    <w:rsid w:val="00C46F2B"/>
    <w:rsid w:val="00C52CFB"/>
    <w:rsid w:val="00C56E05"/>
    <w:rsid w:val="00C62388"/>
    <w:rsid w:val="00C627A3"/>
    <w:rsid w:val="00C62FE9"/>
    <w:rsid w:val="00C65784"/>
    <w:rsid w:val="00C65CD0"/>
    <w:rsid w:val="00C65EEF"/>
    <w:rsid w:val="00C73A90"/>
    <w:rsid w:val="00C77D84"/>
    <w:rsid w:val="00C801CD"/>
    <w:rsid w:val="00C81190"/>
    <w:rsid w:val="00C819E5"/>
    <w:rsid w:val="00C830FD"/>
    <w:rsid w:val="00C869C5"/>
    <w:rsid w:val="00C87F65"/>
    <w:rsid w:val="00C944FD"/>
    <w:rsid w:val="00C9633F"/>
    <w:rsid w:val="00C969F9"/>
    <w:rsid w:val="00C97417"/>
    <w:rsid w:val="00CA2AC0"/>
    <w:rsid w:val="00CA311E"/>
    <w:rsid w:val="00CA3844"/>
    <w:rsid w:val="00CA3C5C"/>
    <w:rsid w:val="00CA6EF6"/>
    <w:rsid w:val="00CB3FD5"/>
    <w:rsid w:val="00CB6240"/>
    <w:rsid w:val="00CC169B"/>
    <w:rsid w:val="00CC1FBA"/>
    <w:rsid w:val="00CC30A6"/>
    <w:rsid w:val="00CE3906"/>
    <w:rsid w:val="00CE69BD"/>
    <w:rsid w:val="00CE7A6A"/>
    <w:rsid w:val="00CF21B7"/>
    <w:rsid w:val="00CF6BDC"/>
    <w:rsid w:val="00D00C11"/>
    <w:rsid w:val="00D02BF6"/>
    <w:rsid w:val="00D03DB1"/>
    <w:rsid w:val="00D04EDA"/>
    <w:rsid w:val="00D11197"/>
    <w:rsid w:val="00D1246E"/>
    <w:rsid w:val="00D174D9"/>
    <w:rsid w:val="00D2584A"/>
    <w:rsid w:val="00D26B98"/>
    <w:rsid w:val="00D27D11"/>
    <w:rsid w:val="00D33F73"/>
    <w:rsid w:val="00D344B2"/>
    <w:rsid w:val="00D349EF"/>
    <w:rsid w:val="00D36F8B"/>
    <w:rsid w:val="00D42BE8"/>
    <w:rsid w:val="00D44B67"/>
    <w:rsid w:val="00D456A3"/>
    <w:rsid w:val="00D45E3C"/>
    <w:rsid w:val="00D47E34"/>
    <w:rsid w:val="00D51D34"/>
    <w:rsid w:val="00D52821"/>
    <w:rsid w:val="00D5496D"/>
    <w:rsid w:val="00D54B95"/>
    <w:rsid w:val="00D54D72"/>
    <w:rsid w:val="00D55410"/>
    <w:rsid w:val="00D56815"/>
    <w:rsid w:val="00D569DF"/>
    <w:rsid w:val="00D56D98"/>
    <w:rsid w:val="00D607D1"/>
    <w:rsid w:val="00D6243E"/>
    <w:rsid w:val="00D676E9"/>
    <w:rsid w:val="00D70BEF"/>
    <w:rsid w:val="00D73577"/>
    <w:rsid w:val="00D75517"/>
    <w:rsid w:val="00D8038D"/>
    <w:rsid w:val="00D81638"/>
    <w:rsid w:val="00D864F5"/>
    <w:rsid w:val="00D8716A"/>
    <w:rsid w:val="00D9030D"/>
    <w:rsid w:val="00D9052C"/>
    <w:rsid w:val="00D9247B"/>
    <w:rsid w:val="00D97011"/>
    <w:rsid w:val="00DA1EF7"/>
    <w:rsid w:val="00DA4C24"/>
    <w:rsid w:val="00DB02A6"/>
    <w:rsid w:val="00DB44E0"/>
    <w:rsid w:val="00DB4D89"/>
    <w:rsid w:val="00DB53CB"/>
    <w:rsid w:val="00DC108C"/>
    <w:rsid w:val="00DC1BD6"/>
    <w:rsid w:val="00DC5B13"/>
    <w:rsid w:val="00DD0A99"/>
    <w:rsid w:val="00DD1D3A"/>
    <w:rsid w:val="00DD5FEB"/>
    <w:rsid w:val="00DD7BBF"/>
    <w:rsid w:val="00DE018C"/>
    <w:rsid w:val="00DE1F58"/>
    <w:rsid w:val="00DE3703"/>
    <w:rsid w:val="00DE47E1"/>
    <w:rsid w:val="00DE76EA"/>
    <w:rsid w:val="00DF25EA"/>
    <w:rsid w:val="00DF291D"/>
    <w:rsid w:val="00DF69D9"/>
    <w:rsid w:val="00DF70CA"/>
    <w:rsid w:val="00DF7713"/>
    <w:rsid w:val="00E025E7"/>
    <w:rsid w:val="00E043A8"/>
    <w:rsid w:val="00E05258"/>
    <w:rsid w:val="00E07FF6"/>
    <w:rsid w:val="00E11B68"/>
    <w:rsid w:val="00E1271B"/>
    <w:rsid w:val="00E234A2"/>
    <w:rsid w:val="00E32E82"/>
    <w:rsid w:val="00E33703"/>
    <w:rsid w:val="00E33A6F"/>
    <w:rsid w:val="00E343F3"/>
    <w:rsid w:val="00E34910"/>
    <w:rsid w:val="00E36765"/>
    <w:rsid w:val="00E44AC6"/>
    <w:rsid w:val="00E45CAF"/>
    <w:rsid w:val="00E45FF1"/>
    <w:rsid w:val="00E50B3A"/>
    <w:rsid w:val="00E51B54"/>
    <w:rsid w:val="00E57244"/>
    <w:rsid w:val="00E57438"/>
    <w:rsid w:val="00E62A4E"/>
    <w:rsid w:val="00E62ED4"/>
    <w:rsid w:val="00E664E5"/>
    <w:rsid w:val="00E67D68"/>
    <w:rsid w:val="00E700BC"/>
    <w:rsid w:val="00E72805"/>
    <w:rsid w:val="00E72A54"/>
    <w:rsid w:val="00E74C22"/>
    <w:rsid w:val="00E82165"/>
    <w:rsid w:val="00E822BA"/>
    <w:rsid w:val="00E83E3D"/>
    <w:rsid w:val="00E863BF"/>
    <w:rsid w:val="00E9270E"/>
    <w:rsid w:val="00E93D7A"/>
    <w:rsid w:val="00E94089"/>
    <w:rsid w:val="00E942D2"/>
    <w:rsid w:val="00E9542A"/>
    <w:rsid w:val="00E961E4"/>
    <w:rsid w:val="00EA42EF"/>
    <w:rsid w:val="00EB58B1"/>
    <w:rsid w:val="00EB7FC9"/>
    <w:rsid w:val="00EC28AA"/>
    <w:rsid w:val="00EC32B3"/>
    <w:rsid w:val="00EC3CB8"/>
    <w:rsid w:val="00EC662B"/>
    <w:rsid w:val="00EC76FD"/>
    <w:rsid w:val="00ED2E5C"/>
    <w:rsid w:val="00ED3D33"/>
    <w:rsid w:val="00EE4BD9"/>
    <w:rsid w:val="00EE5EC3"/>
    <w:rsid w:val="00EE7558"/>
    <w:rsid w:val="00EF215A"/>
    <w:rsid w:val="00EF2B74"/>
    <w:rsid w:val="00EF424F"/>
    <w:rsid w:val="00EF5B03"/>
    <w:rsid w:val="00EF5E26"/>
    <w:rsid w:val="00F064F9"/>
    <w:rsid w:val="00F115BE"/>
    <w:rsid w:val="00F14590"/>
    <w:rsid w:val="00F21A48"/>
    <w:rsid w:val="00F23566"/>
    <w:rsid w:val="00F23835"/>
    <w:rsid w:val="00F25017"/>
    <w:rsid w:val="00F262A7"/>
    <w:rsid w:val="00F327E3"/>
    <w:rsid w:val="00F365AE"/>
    <w:rsid w:val="00F36DE2"/>
    <w:rsid w:val="00F377BC"/>
    <w:rsid w:val="00F52CD3"/>
    <w:rsid w:val="00F53401"/>
    <w:rsid w:val="00F56F00"/>
    <w:rsid w:val="00F57335"/>
    <w:rsid w:val="00F57386"/>
    <w:rsid w:val="00F620D9"/>
    <w:rsid w:val="00F71EE6"/>
    <w:rsid w:val="00F73A8A"/>
    <w:rsid w:val="00F7411C"/>
    <w:rsid w:val="00F77E8F"/>
    <w:rsid w:val="00F801B6"/>
    <w:rsid w:val="00F809C4"/>
    <w:rsid w:val="00F810E4"/>
    <w:rsid w:val="00F8264B"/>
    <w:rsid w:val="00F84728"/>
    <w:rsid w:val="00F8794D"/>
    <w:rsid w:val="00F90251"/>
    <w:rsid w:val="00F9568A"/>
    <w:rsid w:val="00FA15F7"/>
    <w:rsid w:val="00FA7520"/>
    <w:rsid w:val="00FB4410"/>
    <w:rsid w:val="00FB597F"/>
    <w:rsid w:val="00FB5E43"/>
    <w:rsid w:val="00FC0889"/>
    <w:rsid w:val="00FC0DB8"/>
    <w:rsid w:val="00FC1393"/>
    <w:rsid w:val="00FC2A0F"/>
    <w:rsid w:val="00FC3AD4"/>
    <w:rsid w:val="00FC461F"/>
    <w:rsid w:val="00FC4D20"/>
    <w:rsid w:val="00FC5A34"/>
    <w:rsid w:val="00FC6BA7"/>
    <w:rsid w:val="00FD579B"/>
    <w:rsid w:val="00FD65E0"/>
    <w:rsid w:val="00FD72BC"/>
    <w:rsid w:val="00FD739C"/>
    <w:rsid w:val="00FE5EC7"/>
    <w:rsid w:val="00FE7419"/>
    <w:rsid w:val="00FE7B2B"/>
    <w:rsid w:val="00FF01B7"/>
    <w:rsid w:val="00FF1297"/>
    <w:rsid w:val="00FF2721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3CB8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90C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190CBD"/>
    <w:rPr>
      <w:rFonts w:ascii="Cambria" w:hAnsi="Cambria" w:cs="Times New Roman"/>
      <w:b/>
      <w:bCs/>
      <w:color w:val="365F91"/>
      <w:sz w:val="28"/>
      <w:szCs w:val="28"/>
    </w:rPr>
  </w:style>
  <w:style w:type="paragraph" w:styleId="Sraopastraipa">
    <w:name w:val="List Paragraph"/>
    <w:basedOn w:val="prastasis"/>
    <w:uiPriority w:val="99"/>
    <w:qFormat/>
    <w:rsid w:val="00D75517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D75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astasistinklapis1">
    <w:name w:val="Įprastasis (tinklapis)1"/>
    <w:basedOn w:val="prastasis"/>
    <w:uiPriority w:val="99"/>
    <w:semiHidden/>
    <w:rsid w:val="00A74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uiPriority w:val="99"/>
    <w:qFormat/>
    <w:rsid w:val="00190CBD"/>
    <w:rPr>
      <w:sz w:val="22"/>
      <w:szCs w:val="22"/>
      <w:lang w:val="en-US" w:eastAsia="en-US"/>
    </w:rPr>
  </w:style>
  <w:style w:type="character" w:styleId="Grietas">
    <w:name w:val="Strong"/>
    <w:uiPriority w:val="99"/>
    <w:qFormat/>
    <w:rsid w:val="00E05258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9630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630DD"/>
    <w:rPr>
      <w:rFonts w:ascii="Tahoma" w:hAnsi="Tahoma" w:cs="Tahoma"/>
      <w:sz w:val="16"/>
      <w:szCs w:val="16"/>
      <w:lang w:val="lt-LT"/>
    </w:rPr>
  </w:style>
  <w:style w:type="paragraph" w:styleId="Dokumentostruktra">
    <w:name w:val="Document Map"/>
    <w:basedOn w:val="prastasis"/>
    <w:semiHidden/>
    <w:rsid w:val="007E04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etarp1">
    <w:name w:val="Be tarpų1"/>
    <w:rsid w:val="001F4094"/>
    <w:rPr>
      <w:sz w:val="22"/>
      <w:szCs w:val="22"/>
      <w:lang w:eastAsia="en-US"/>
    </w:rPr>
  </w:style>
  <w:style w:type="paragraph" w:styleId="Antrats">
    <w:name w:val="header"/>
    <w:basedOn w:val="prastasis"/>
    <w:rsid w:val="00FF129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F1297"/>
  </w:style>
  <w:style w:type="paragraph" w:styleId="Porat">
    <w:name w:val="footer"/>
    <w:basedOn w:val="prastasis"/>
    <w:rsid w:val="00FF1297"/>
    <w:pPr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rsid w:val="00A71CF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3CB8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190C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190CBD"/>
    <w:rPr>
      <w:rFonts w:ascii="Cambria" w:hAnsi="Cambria" w:cs="Times New Roman"/>
      <w:b/>
      <w:bCs/>
      <w:color w:val="365F91"/>
      <w:sz w:val="28"/>
      <w:szCs w:val="28"/>
    </w:rPr>
  </w:style>
  <w:style w:type="paragraph" w:styleId="Sraopastraipa">
    <w:name w:val="List Paragraph"/>
    <w:basedOn w:val="prastasis"/>
    <w:uiPriority w:val="99"/>
    <w:qFormat/>
    <w:rsid w:val="00D75517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D75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astasistinklapis1">
    <w:name w:val="Įprastasis (tinklapis)1"/>
    <w:basedOn w:val="prastasis"/>
    <w:uiPriority w:val="99"/>
    <w:semiHidden/>
    <w:rsid w:val="00A74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uiPriority w:val="99"/>
    <w:qFormat/>
    <w:rsid w:val="00190CBD"/>
    <w:rPr>
      <w:sz w:val="22"/>
      <w:szCs w:val="22"/>
      <w:lang w:val="en-US" w:eastAsia="en-US"/>
    </w:rPr>
  </w:style>
  <w:style w:type="character" w:styleId="Grietas">
    <w:name w:val="Strong"/>
    <w:uiPriority w:val="99"/>
    <w:qFormat/>
    <w:rsid w:val="00E05258"/>
    <w:rPr>
      <w:rFonts w:cs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rsid w:val="009630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630DD"/>
    <w:rPr>
      <w:rFonts w:ascii="Tahoma" w:hAnsi="Tahoma" w:cs="Tahoma"/>
      <w:sz w:val="16"/>
      <w:szCs w:val="16"/>
      <w:lang w:val="lt-LT"/>
    </w:rPr>
  </w:style>
  <w:style w:type="paragraph" w:styleId="Dokumentostruktra">
    <w:name w:val="Document Map"/>
    <w:basedOn w:val="prastasis"/>
    <w:semiHidden/>
    <w:rsid w:val="007E04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etarp1">
    <w:name w:val="Be tarpų1"/>
    <w:rsid w:val="001F4094"/>
    <w:rPr>
      <w:sz w:val="22"/>
      <w:szCs w:val="22"/>
      <w:lang w:eastAsia="en-US"/>
    </w:rPr>
  </w:style>
  <w:style w:type="paragraph" w:styleId="Antrats">
    <w:name w:val="header"/>
    <w:basedOn w:val="prastasis"/>
    <w:rsid w:val="00FF129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F1297"/>
  </w:style>
  <w:style w:type="paragraph" w:styleId="Porat">
    <w:name w:val="footer"/>
    <w:basedOn w:val="prastasis"/>
    <w:rsid w:val="00FF1297"/>
    <w:pPr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rsid w:val="00A71CF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2231">
      <w:marLeft w:val="173"/>
      <w:marRight w:val="17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2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2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B7FE-C33B-4952-93DE-4D48DF25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9294</Words>
  <Characters>5299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14564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10</dc:creator>
  <cp:lastModifiedBy>Vartotojas</cp:lastModifiedBy>
  <cp:revision>16</cp:revision>
  <cp:lastPrinted>2020-03-17T13:09:00Z</cp:lastPrinted>
  <dcterms:created xsi:type="dcterms:W3CDTF">2020-04-15T05:53:00Z</dcterms:created>
  <dcterms:modified xsi:type="dcterms:W3CDTF">2020-04-16T07:59:00Z</dcterms:modified>
</cp:coreProperties>
</file>