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D7" w:rsidRDefault="006779D7" w:rsidP="00172ABF">
      <w:pPr>
        <w:spacing w:after="0" w:line="240" w:lineRule="auto"/>
        <w:rPr>
          <w:rFonts w:ascii="Times New Roman" w:eastAsia="Times New Roman" w:hAnsi="Times New Roman" w:cs="Times New Roman"/>
          <w:color w:val="000000"/>
          <w:sz w:val="23"/>
          <w:szCs w:val="23"/>
          <w:lang w:eastAsia="lt-LT"/>
        </w:rPr>
      </w:pPr>
      <w:r>
        <w:rPr>
          <w:rFonts w:ascii="Times New Roman" w:eastAsia="Times New Roman" w:hAnsi="Times New Roman" w:cs="Times New Roman"/>
          <w:color w:val="000000"/>
          <w:sz w:val="23"/>
          <w:szCs w:val="23"/>
          <w:lang w:eastAsia="lt-LT"/>
        </w:rPr>
        <w:t>                                                                                                            PATVIRTINTA</w:t>
      </w:r>
    </w:p>
    <w:p w:rsidR="006779D7" w:rsidRDefault="006779D7" w:rsidP="00172ABF">
      <w:pPr>
        <w:spacing w:after="0" w:line="240" w:lineRule="auto"/>
        <w:rPr>
          <w:rFonts w:ascii="Times New Roman" w:eastAsia="Times New Roman" w:hAnsi="Times New Roman" w:cs="Times New Roman"/>
          <w:color w:val="000000"/>
          <w:sz w:val="23"/>
          <w:szCs w:val="23"/>
          <w:lang w:eastAsia="lt-LT"/>
        </w:rPr>
      </w:pPr>
      <w:r>
        <w:rPr>
          <w:rFonts w:ascii="Times New Roman" w:eastAsia="Times New Roman" w:hAnsi="Times New Roman" w:cs="Times New Roman"/>
          <w:color w:val="000000"/>
          <w:sz w:val="23"/>
          <w:szCs w:val="23"/>
          <w:lang w:eastAsia="lt-LT"/>
        </w:rPr>
        <w:tab/>
      </w:r>
      <w:r>
        <w:rPr>
          <w:rFonts w:ascii="Times New Roman" w:eastAsia="Times New Roman" w:hAnsi="Times New Roman" w:cs="Times New Roman"/>
          <w:color w:val="000000"/>
          <w:sz w:val="23"/>
          <w:szCs w:val="23"/>
          <w:lang w:eastAsia="lt-LT"/>
        </w:rPr>
        <w:tab/>
      </w:r>
      <w:r>
        <w:rPr>
          <w:rFonts w:ascii="Times New Roman" w:eastAsia="Times New Roman" w:hAnsi="Times New Roman" w:cs="Times New Roman"/>
          <w:color w:val="000000"/>
          <w:sz w:val="23"/>
          <w:szCs w:val="23"/>
          <w:lang w:eastAsia="lt-LT"/>
        </w:rPr>
        <w:tab/>
      </w:r>
      <w:r>
        <w:rPr>
          <w:rFonts w:ascii="Times New Roman" w:eastAsia="Times New Roman" w:hAnsi="Times New Roman" w:cs="Times New Roman"/>
          <w:color w:val="000000"/>
          <w:sz w:val="23"/>
          <w:szCs w:val="23"/>
          <w:lang w:eastAsia="lt-LT"/>
        </w:rPr>
        <w:tab/>
      </w:r>
      <w:r w:rsidR="00172ABF">
        <w:rPr>
          <w:rFonts w:ascii="Times New Roman" w:eastAsia="Times New Roman" w:hAnsi="Times New Roman" w:cs="Times New Roman"/>
          <w:color w:val="000000"/>
          <w:sz w:val="23"/>
          <w:szCs w:val="23"/>
          <w:lang w:eastAsia="lt-LT"/>
        </w:rPr>
        <w:t xml:space="preserve">                  </w:t>
      </w:r>
      <w:r>
        <w:rPr>
          <w:rFonts w:ascii="Times New Roman" w:eastAsia="Times New Roman" w:hAnsi="Times New Roman" w:cs="Times New Roman"/>
          <w:color w:val="000000"/>
          <w:sz w:val="23"/>
          <w:szCs w:val="23"/>
          <w:lang w:eastAsia="lt-LT"/>
        </w:rPr>
        <w:t>Direktorė N.Banevičienė</w:t>
      </w:r>
    </w:p>
    <w:p w:rsidR="006779D7" w:rsidRDefault="006779D7" w:rsidP="00172ABF">
      <w:pPr>
        <w:spacing w:after="0" w:line="240" w:lineRule="auto"/>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 xml:space="preserve">                                                                                                            2021</w:t>
      </w:r>
      <w:r w:rsidR="00FA6163">
        <w:rPr>
          <w:rFonts w:ascii="Times New Roman" w:eastAsia="Times New Roman" w:hAnsi="Times New Roman" w:cs="Times New Roman"/>
          <w:color w:val="000000"/>
          <w:sz w:val="23"/>
          <w:szCs w:val="23"/>
          <w:lang w:eastAsia="lt-LT"/>
        </w:rPr>
        <w:t>-</w:t>
      </w:r>
      <w:r>
        <w:rPr>
          <w:rFonts w:ascii="Times New Roman" w:eastAsia="Times New Roman" w:hAnsi="Times New Roman" w:cs="Times New Roman"/>
          <w:color w:val="000000"/>
          <w:sz w:val="23"/>
          <w:szCs w:val="23"/>
          <w:lang w:eastAsia="lt-LT"/>
        </w:rPr>
        <w:t>12</w:t>
      </w:r>
      <w:r w:rsidR="00FA6163">
        <w:rPr>
          <w:rFonts w:ascii="Times New Roman" w:eastAsia="Times New Roman" w:hAnsi="Times New Roman" w:cs="Times New Roman"/>
          <w:color w:val="000000"/>
          <w:sz w:val="23"/>
          <w:szCs w:val="23"/>
          <w:lang w:eastAsia="lt-LT"/>
        </w:rPr>
        <w:t>-</w:t>
      </w:r>
      <w:r>
        <w:rPr>
          <w:rFonts w:ascii="Times New Roman" w:eastAsia="Times New Roman" w:hAnsi="Times New Roman" w:cs="Times New Roman"/>
          <w:color w:val="000000"/>
          <w:sz w:val="23"/>
          <w:szCs w:val="23"/>
          <w:lang w:eastAsia="lt-LT"/>
        </w:rPr>
        <w:t>31 Įsak</w:t>
      </w:r>
      <w:r w:rsidR="00B95060">
        <w:rPr>
          <w:rFonts w:ascii="Times New Roman" w:eastAsia="Times New Roman" w:hAnsi="Times New Roman" w:cs="Times New Roman"/>
          <w:color w:val="000000"/>
          <w:sz w:val="23"/>
          <w:szCs w:val="23"/>
          <w:lang w:eastAsia="lt-LT"/>
        </w:rPr>
        <w:t xml:space="preserve">ymas </w:t>
      </w:r>
      <w:r>
        <w:rPr>
          <w:rFonts w:ascii="Times New Roman" w:eastAsia="Times New Roman" w:hAnsi="Times New Roman" w:cs="Times New Roman"/>
          <w:color w:val="000000"/>
          <w:sz w:val="23"/>
          <w:szCs w:val="23"/>
          <w:lang w:eastAsia="lt-LT"/>
        </w:rPr>
        <w:t>Nr</w:t>
      </w:r>
      <w:r w:rsidR="00B95060">
        <w:rPr>
          <w:rFonts w:ascii="Times New Roman" w:eastAsia="Times New Roman" w:hAnsi="Times New Roman" w:cs="Times New Roman"/>
          <w:color w:val="000000"/>
          <w:sz w:val="23"/>
          <w:szCs w:val="23"/>
          <w:lang w:eastAsia="lt-LT"/>
        </w:rPr>
        <w:t xml:space="preserve">. </w:t>
      </w:r>
      <w:r>
        <w:rPr>
          <w:rFonts w:ascii="Times New Roman" w:eastAsia="Times New Roman" w:hAnsi="Times New Roman" w:cs="Times New Roman"/>
          <w:color w:val="000000"/>
          <w:sz w:val="23"/>
          <w:szCs w:val="23"/>
          <w:lang w:eastAsia="lt-LT"/>
        </w:rPr>
        <w:t>V-20</w:t>
      </w:r>
      <w:r>
        <w:rPr>
          <w:rFonts w:ascii="Times New Roman" w:eastAsia="Times New Roman" w:hAnsi="Times New Roman" w:cs="Times New Roman"/>
          <w:color w:val="000000"/>
          <w:sz w:val="23"/>
          <w:szCs w:val="23"/>
          <w:lang w:eastAsia="lt-LT"/>
        </w:rPr>
        <w:tab/>
      </w:r>
      <w:r>
        <w:rPr>
          <w:rFonts w:ascii="Times New Roman" w:eastAsia="Times New Roman" w:hAnsi="Times New Roman" w:cs="Times New Roman"/>
          <w:color w:val="000000"/>
          <w:sz w:val="23"/>
          <w:szCs w:val="23"/>
          <w:lang w:eastAsia="lt-LT"/>
        </w:rPr>
        <w:tab/>
      </w:r>
    </w:p>
    <w:p w:rsidR="006779D7" w:rsidRDefault="006779D7" w:rsidP="006779D7">
      <w:pPr>
        <w:spacing w:after="0" w:line="240" w:lineRule="auto"/>
        <w:rPr>
          <w:rFonts w:ascii="Arial" w:eastAsia="Times New Roman" w:hAnsi="Arial" w:cs="Arial"/>
          <w:color w:val="000000"/>
          <w:sz w:val="20"/>
          <w:szCs w:val="20"/>
          <w:lang w:eastAsia="lt-LT"/>
        </w:rPr>
      </w:pPr>
      <w:r>
        <w:rPr>
          <w:rFonts w:ascii="Arial" w:eastAsia="Times New Roman" w:hAnsi="Arial" w:cs="Arial"/>
          <w:color w:val="000000"/>
          <w:sz w:val="23"/>
          <w:szCs w:val="23"/>
          <w:lang w:eastAsia="lt-LT"/>
        </w:rPr>
        <w:t xml:space="preserve">                                                                                                              </w:t>
      </w:r>
    </w:p>
    <w:p w:rsidR="006779D7" w:rsidRDefault="006779D7" w:rsidP="006779D7">
      <w:pPr>
        <w:spacing w:after="0" w:line="240" w:lineRule="auto"/>
        <w:rPr>
          <w:rFonts w:ascii="Arial" w:eastAsia="Times New Roman" w:hAnsi="Arial" w:cs="Arial"/>
          <w:color w:val="000000"/>
          <w:sz w:val="20"/>
          <w:szCs w:val="20"/>
          <w:lang w:eastAsia="lt-LT"/>
        </w:rPr>
      </w:pPr>
    </w:p>
    <w:p w:rsidR="006779D7" w:rsidRDefault="006779D7" w:rsidP="006779D7">
      <w:pPr>
        <w:spacing w:after="0" w:line="240" w:lineRule="auto"/>
        <w:rPr>
          <w:rFonts w:ascii="Arial" w:eastAsia="Times New Roman" w:hAnsi="Arial" w:cs="Arial"/>
          <w:color w:val="000000"/>
          <w:sz w:val="20"/>
          <w:szCs w:val="20"/>
          <w:lang w:eastAsia="lt-LT"/>
        </w:rPr>
      </w:pPr>
    </w:p>
    <w:p w:rsidR="006779D7" w:rsidRDefault="006779D7" w:rsidP="006779D7">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VIEŠOSIOS ĮSTAIGOS ŽASLIŲ PIRMINĖS SVEIKATOS PRIEŽIŪROS CENTRO</w:t>
      </w:r>
    </w:p>
    <w:p w:rsidR="006779D7" w:rsidRDefault="006779D7" w:rsidP="006779D7">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MOKAMŲ ASMENS SVEIKATOS PRIEŽIŪROS PASLAUGŲ TEIKIMO IR APMOKĖJIMO TVARKOS APRAŠAS</w:t>
      </w:r>
    </w:p>
    <w:p w:rsidR="006779D7" w:rsidRDefault="006779D7" w:rsidP="006779D7">
      <w:pPr>
        <w:spacing w:after="0" w:line="240" w:lineRule="auto"/>
        <w:jc w:val="center"/>
        <w:rPr>
          <w:rFonts w:ascii="Arial" w:eastAsia="Times New Roman" w:hAnsi="Arial" w:cs="Arial"/>
          <w:color w:val="000000"/>
          <w:sz w:val="20"/>
          <w:szCs w:val="20"/>
          <w:lang w:eastAsia="lt-LT"/>
        </w:rPr>
      </w:pPr>
    </w:p>
    <w:p w:rsidR="006779D7" w:rsidRDefault="006779D7" w:rsidP="006779D7">
      <w:pPr>
        <w:spacing w:after="0" w:line="240" w:lineRule="auto"/>
        <w:jc w:val="center"/>
        <w:rPr>
          <w:rFonts w:ascii="Arial" w:eastAsia="Times New Roman" w:hAnsi="Arial" w:cs="Arial"/>
          <w:color w:val="000000"/>
          <w:sz w:val="20"/>
          <w:szCs w:val="20"/>
          <w:lang w:eastAsia="lt-LT"/>
        </w:rPr>
      </w:pPr>
    </w:p>
    <w:p w:rsidR="006779D7" w:rsidRDefault="006779D7" w:rsidP="006779D7">
      <w:pPr>
        <w:spacing w:after="0" w:line="240" w:lineRule="auto"/>
        <w:jc w:val="center"/>
        <w:rPr>
          <w:rFonts w:ascii="Arial" w:eastAsia="Times New Roman" w:hAnsi="Arial" w:cs="Arial"/>
          <w:color w:val="000000"/>
          <w:sz w:val="20"/>
          <w:szCs w:val="20"/>
          <w:lang w:eastAsia="lt-LT"/>
        </w:rPr>
      </w:pPr>
      <w:r>
        <w:rPr>
          <w:rFonts w:ascii="Times New Roman" w:eastAsia="Times New Roman" w:hAnsi="Times New Roman" w:cs="Times New Roman"/>
          <w:color w:val="000000"/>
          <w:sz w:val="23"/>
          <w:szCs w:val="23"/>
          <w:lang w:eastAsia="lt-LT"/>
        </w:rPr>
        <w:t>I. BENDROSIOS NUOSTATO</w:t>
      </w:r>
      <w:r>
        <w:rPr>
          <w:rFonts w:ascii="Arial" w:eastAsia="Times New Roman" w:hAnsi="Arial" w:cs="Arial"/>
          <w:color w:val="000000"/>
          <w:sz w:val="23"/>
          <w:szCs w:val="23"/>
          <w:lang w:eastAsia="lt-LT"/>
        </w:rPr>
        <w:t>S</w:t>
      </w:r>
    </w:p>
    <w:p w:rsidR="006779D7" w:rsidRDefault="006779D7" w:rsidP="00FE59BE">
      <w:pPr>
        <w:spacing w:after="0" w:line="240" w:lineRule="auto"/>
        <w:jc w:val="both"/>
        <w:rPr>
          <w:rFonts w:ascii="Arial" w:eastAsia="Times New Roman" w:hAnsi="Arial" w:cs="Arial"/>
          <w:color w:val="000000"/>
          <w:sz w:val="20"/>
          <w:szCs w:val="20"/>
          <w:lang w:eastAsia="lt-LT"/>
        </w:rPr>
      </w:pPr>
    </w:p>
    <w:p w:rsidR="006779D7" w:rsidRDefault="006779D7" w:rsidP="00FE59BE">
      <w:pPr>
        <w:spacing w:after="0" w:line="240" w:lineRule="auto"/>
        <w:jc w:val="both"/>
        <w:rPr>
          <w:rFonts w:ascii="Times New Roman" w:eastAsia="Times New Roman" w:hAnsi="Times New Roman" w:cs="Times New Roman"/>
          <w:color w:val="000000"/>
          <w:lang w:eastAsia="lt-LT"/>
        </w:rPr>
      </w:pPr>
      <w:r w:rsidRPr="004A58C6">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lang w:eastAsia="lt-LT"/>
        </w:rPr>
        <w:t xml:space="preserve"> Mokamų asmens sveikatos priežiūros paslaugų teikimo ir apmokėjimo viešojoje įstaigoje Žaslių pirminės sveikatos priežiūros centre (toliau – Įstaiga) tvarkos aprašas nustato pirminės ambulatorinės asmens sveikatos priežiūros mokamų paslaugų teikimo tvarką (toliau – Tvarka) įstaigoje.</w:t>
      </w:r>
    </w:p>
    <w:p w:rsidR="00747D90" w:rsidRDefault="00747D90" w:rsidP="00747D90">
      <w:pPr>
        <w:spacing w:after="0" w:line="240" w:lineRule="auto"/>
        <w:jc w:val="both"/>
        <w:rPr>
          <w:rFonts w:ascii="Times New Roman" w:eastAsia="Times New Roman" w:hAnsi="Times New Roman" w:cs="Times New Roman"/>
          <w:color w:val="000000"/>
          <w:lang w:eastAsia="lt-LT"/>
        </w:rPr>
      </w:pPr>
    </w:p>
    <w:p w:rsidR="00747D90" w:rsidRDefault="006779D7" w:rsidP="00747D90">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2. Mokamų asmens sveikatos priežiūros paslaugų teikimo ir apmokėjimo tvarkos aprašas parengtas vadovaujantis</w:t>
      </w:r>
      <w:r w:rsidR="00747D90">
        <w:rPr>
          <w:rFonts w:ascii="Times New Roman" w:eastAsia="Times New Roman" w:hAnsi="Times New Roman" w:cs="Times New Roman"/>
          <w:color w:val="000000"/>
          <w:lang w:eastAsia="lt-LT"/>
        </w:rPr>
        <w:t>:</w:t>
      </w:r>
    </w:p>
    <w:p w:rsidR="00747D90" w:rsidRDefault="00747D90" w:rsidP="00747D90">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  Lietuvos Respublikos sveikatos apsaugos ministro įsakymu 1996 m. kovo 26 d. Nr. 178 „Dėl valstybės ir savivaldybių remiamų asmens sveikatos priežiūros paslaugų kainyno patvirtinimo" patvirtintu Valstybės ir savivaldybių remiamų asmens sveikatos priežiūros paslaugų, teikiamų valstybinėse ir savivaldybių asmens sveikatos priežiūros įstaigose, kainynu Nr. 11-96-2 ir šio kainyno pakeitimais.</w:t>
      </w:r>
    </w:p>
    <w:p w:rsidR="00747D90" w:rsidRDefault="00747D90" w:rsidP="00747D90">
      <w:pPr>
        <w:spacing w:after="0" w:line="240" w:lineRule="auto"/>
        <w:jc w:val="both"/>
        <w:rPr>
          <w:rFonts w:ascii="Times New Roman" w:eastAsia="Times New Roman" w:hAnsi="Times New Roman" w:cs="Times New Roman"/>
          <w:color w:val="000000"/>
          <w:lang w:eastAsia="lt-LT"/>
        </w:rPr>
      </w:pPr>
    </w:p>
    <w:p w:rsidR="00747D90" w:rsidRDefault="00747D90" w:rsidP="00FE59BE">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  </w:t>
      </w:r>
      <w:r w:rsidR="006779D7">
        <w:rPr>
          <w:rFonts w:ascii="Times New Roman" w:eastAsia="Times New Roman" w:hAnsi="Times New Roman" w:cs="Times New Roman"/>
          <w:color w:val="000000"/>
          <w:lang w:eastAsia="lt-LT"/>
        </w:rPr>
        <w:t xml:space="preserve">Lietuvos Respublikos sveikatos apsaugos ministro įsakymu Dėl Lietuvos Respublikos sveikatos apsaugos ministro 1999 m. liepos 30 d. įsakymo Nr.357 „ Dėl mokamų asmens sveikatos priežiūros paslaugų sąrašo, kainų nustatymo ir jų indeksavimo tvarkos bei šių paslaugų teikimo ir apmokėjimo tvarkos“ </w:t>
      </w:r>
      <w:r>
        <w:rPr>
          <w:rFonts w:ascii="Times New Roman" w:eastAsia="Times New Roman" w:hAnsi="Times New Roman" w:cs="Times New Roman"/>
          <w:color w:val="000000"/>
          <w:lang w:eastAsia="lt-LT"/>
        </w:rPr>
        <w:t>,</w:t>
      </w:r>
      <w:r w:rsidR="006779D7">
        <w:rPr>
          <w:rFonts w:ascii="Times New Roman" w:eastAsia="Times New Roman" w:hAnsi="Times New Roman" w:cs="Times New Roman"/>
          <w:color w:val="000000"/>
          <w:lang w:eastAsia="lt-LT"/>
        </w:rPr>
        <w:t>2014 m. liepos 11 d. Nr.</w:t>
      </w:r>
      <w:r>
        <w:rPr>
          <w:rFonts w:ascii="Times New Roman" w:eastAsia="Times New Roman" w:hAnsi="Times New Roman" w:cs="Times New Roman"/>
          <w:color w:val="000000"/>
          <w:lang w:eastAsia="lt-LT"/>
        </w:rPr>
        <w:t xml:space="preserve"> </w:t>
      </w:r>
      <w:r w:rsidR="006779D7">
        <w:rPr>
          <w:rFonts w:ascii="Times New Roman" w:eastAsia="Times New Roman" w:hAnsi="Times New Roman" w:cs="Times New Roman"/>
          <w:color w:val="000000"/>
          <w:lang w:eastAsia="lt-LT"/>
        </w:rPr>
        <w:t>V-794</w:t>
      </w:r>
      <w:r>
        <w:rPr>
          <w:rFonts w:ascii="Times New Roman" w:eastAsia="Times New Roman" w:hAnsi="Times New Roman" w:cs="Times New Roman"/>
          <w:color w:val="000000"/>
          <w:lang w:eastAsia="lt-LT"/>
        </w:rPr>
        <w:t xml:space="preserve"> nauja redakcija.</w:t>
      </w:r>
    </w:p>
    <w:p w:rsidR="006779D7" w:rsidRDefault="006779D7" w:rsidP="00FE59BE">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w:t>
      </w:r>
    </w:p>
    <w:p w:rsidR="00747D90" w:rsidRDefault="004A58C6" w:rsidP="00FE59BE">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 </w:t>
      </w:r>
      <w:r w:rsidR="00747D90">
        <w:rPr>
          <w:rFonts w:ascii="Times New Roman" w:eastAsia="Times New Roman" w:hAnsi="Times New Roman" w:cs="Times New Roman"/>
          <w:color w:val="000000"/>
          <w:lang w:eastAsia="lt-LT"/>
        </w:rPr>
        <w:t xml:space="preserve"> </w:t>
      </w:r>
      <w:r>
        <w:rPr>
          <w:rFonts w:ascii="Times New Roman" w:eastAsia="Times New Roman" w:hAnsi="Times New Roman" w:cs="Times New Roman"/>
          <w:color w:val="000000"/>
          <w:lang w:eastAsia="lt-LT"/>
        </w:rPr>
        <w:t xml:space="preserve"> </w:t>
      </w:r>
      <w:r w:rsidR="006779D7">
        <w:rPr>
          <w:rFonts w:ascii="Times New Roman" w:eastAsia="Times New Roman" w:hAnsi="Times New Roman" w:cs="Times New Roman"/>
          <w:color w:val="000000"/>
          <w:lang w:eastAsia="lt-LT"/>
        </w:rPr>
        <w:t>Lietuvos Respublikos sveikatos apsaugos ministro 2000 m. gegužės 31 d. įsakymu Nr. 301 „Dėl profilaktinių sveikatos tikrinimų sveikatos priežiūros įstaigose" ir šio įsakymo</w:t>
      </w:r>
      <w:r w:rsidR="00747D90">
        <w:rPr>
          <w:rFonts w:ascii="Times New Roman" w:eastAsia="Times New Roman" w:hAnsi="Times New Roman" w:cs="Times New Roman"/>
          <w:color w:val="000000"/>
          <w:lang w:eastAsia="lt-LT"/>
        </w:rPr>
        <w:t xml:space="preserve"> 2014 m. gruodžio 22 d. įsakymo Nr. V-1393 redakcija.</w:t>
      </w:r>
    </w:p>
    <w:p w:rsidR="00747D90" w:rsidRDefault="006779D7" w:rsidP="00FE59BE">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 </w:t>
      </w:r>
    </w:p>
    <w:p w:rsidR="004A58C6" w:rsidRDefault="004A58C6" w:rsidP="00FE59BE">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 </w:t>
      </w:r>
      <w:r w:rsidR="00747D90">
        <w:rPr>
          <w:rFonts w:ascii="Times New Roman" w:eastAsia="Times New Roman" w:hAnsi="Times New Roman" w:cs="Times New Roman"/>
          <w:color w:val="000000"/>
          <w:lang w:eastAsia="lt-LT"/>
        </w:rPr>
        <w:t xml:space="preserve"> Lietuvos Respublikos </w:t>
      </w:r>
      <w:r>
        <w:rPr>
          <w:rFonts w:ascii="Times New Roman" w:eastAsia="Times New Roman" w:hAnsi="Times New Roman" w:cs="Times New Roman"/>
          <w:color w:val="000000"/>
          <w:lang w:eastAsia="lt-LT"/>
        </w:rPr>
        <w:t xml:space="preserve"> sveikatos apsaugos ministro 2002 m. gruodžio 23 d. įsakymu Nr.668 ‚Dėl Sveikatos apsaugos ministerijos 1996 m. kovo 26 d. įsakymo</w:t>
      </w:r>
      <w:r w:rsidR="00FE59BE">
        <w:rPr>
          <w:rFonts w:ascii="Times New Roman" w:eastAsia="Times New Roman" w:hAnsi="Times New Roman" w:cs="Times New Roman"/>
          <w:color w:val="000000"/>
          <w:lang w:eastAsia="lt-LT"/>
        </w:rPr>
        <w:t xml:space="preserve"> Nr. 178</w:t>
      </w:r>
      <w:r>
        <w:rPr>
          <w:rFonts w:ascii="Times New Roman" w:eastAsia="Times New Roman" w:hAnsi="Times New Roman" w:cs="Times New Roman"/>
          <w:color w:val="000000"/>
          <w:lang w:eastAsia="lt-LT"/>
        </w:rPr>
        <w:t xml:space="preserve"> „Dėl Valstybės ir savivaldybių remiamų asmens sveikatos priežiūros paslaugų kainyno patvirtinimo„ pakeitimo.</w:t>
      </w:r>
    </w:p>
    <w:p w:rsidR="00747D90" w:rsidRDefault="00FE59BE" w:rsidP="00FE59BE">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  </w:t>
      </w:r>
    </w:p>
    <w:p w:rsidR="004A58C6" w:rsidRDefault="00747D90" w:rsidP="00FE59BE">
      <w:pPr>
        <w:spacing w:after="0" w:line="240" w:lineRule="auto"/>
        <w:jc w:val="both"/>
        <w:rPr>
          <w:rFonts w:ascii="Times New Roman" w:eastAsia="Times New Roman" w:hAnsi="Times New Roman" w:cs="Times New Roman"/>
          <w:color w:val="000000"/>
          <w:lang w:eastAsia="lt-LT"/>
        </w:rPr>
      </w:pPr>
      <w:r>
        <w:rPr>
          <w:rFonts w:ascii="Times New Roman" w:eastAsia="Times New Roman" w:hAnsi="Times New Roman" w:cs="Times New Roman"/>
          <w:color w:val="000000"/>
          <w:lang w:eastAsia="lt-LT"/>
        </w:rPr>
        <w:t xml:space="preserve"> </w:t>
      </w:r>
      <w:r w:rsidR="00FE59BE">
        <w:rPr>
          <w:rFonts w:ascii="Times New Roman" w:eastAsia="Times New Roman" w:hAnsi="Times New Roman" w:cs="Times New Roman"/>
          <w:color w:val="000000"/>
          <w:lang w:eastAsia="lt-LT"/>
        </w:rPr>
        <w:t>Lietuvos Respublikos sveikatos apsaugos ministro 2002 m. spalio 15 d. įsakymu Nr.505 ‚Dėl Sveikatos apsaugos ministerijos 1996 m. kovo 26 d. įsakymo Nr. 178 „Dėl Valstybės ir savivaldybių remiamų asmens sveikatos priežiūros paslaugų kainyno patvirtinimo„ pakeitimo.</w:t>
      </w:r>
    </w:p>
    <w:p w:rsidR="00747D90" w:rsidRDefault="00747D90" w:rsidP="00FE59BE">
      <w:pPr>
        <w:spacing w:after="0" w:line="240" w:lineRule="auto"/>
        <w:jc w:val="both"/>
        <w:rPr>
          <w:rFonts w:ascii="Times New Roman" w:eastAsia="Times New Roman" w:hAnsi="Times New Roman" w:cs="Times New Roman"/>
          <w:color w:val="000000"/>
          <w:lang w:eastAsia="lt-LT"/>
        </w:rPr>
      </w:pPr>
    </w:p>
    <w:p w:rsidR="006779D7" w:rsidRDefault="006779D7" w:rsidP="00FE59BE">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lang w:eastAsia="lt-LT"/>
        </w:rPr>
        <w:t>3. Įstaiga turi teisę, bet neprivalo, pagal šią Tvarką teikti mokamas asmens sveikatos priežiūros paslaugas (toliau – mokamos paslaugos), už kurias jų gavėjai turi sumokėti</w:t>
      </w:r>
      <w:r>
        <w:rPr>
          <w:rFonts w:ascii="Times New Roman" w:eastAsia="Times New Roman" w:hAnsi="Times New Roman" w:cs="Times New Roman"/>
          <w:color w:val="000000"/>
          <w:sz w:val="23"/>
          <w:szCs w:val="23"/>
          <w:lang w:eastAsia="lt-LT"/>
        </w:rPr>
        <w:t>.</w:t>
      </w:r>
    </w:p>
    <w:p w:rsidR="006779D7" w:rsidRDefault="006779D7" w:rsidP="00FE59BE">
      <w:pPr>
        <w:spacing w:after="0" w:line="240" w:lineRule="auto"/>
        <w:jc w:val="both"/>
        <w:rPr>
          <w:rFonts w:ascii="Times New Roman" w:eastAsia="Times New Roman" w:hAnsi="Times New Roman" w:cs="Times New Roman"/>
          <w:color w:val="000000"/>
          <w:sz w:val="20"/>
          <w:szCs w:val="20"/>
          <w:lang w:eastAsia="lt-LT"/>
        </w:rPr>
      </w:pPr>
    </w:p>
    <w:p w:rsidR="006779D7" w:rsidRDefault="006779D7" w:rsidP="00FE59BE">
      <w:pPr>
        <w:spacing w:after="0" w:line="240" w:lineRule="auto"/>
        <w:jc w:val="both"/>
        <w:rPr>
          <w:rFonts w:ascii="Times New Roman" w:eastAsia="Times New Roman" w:hAnsi="Times New Roman" w:cs="Times New Roman"/>
          <w:color w:val="000000"/>
          <w:sz w:val="20"/>
          <w:szCs w:val="20"/>
          <w:lang w:eastAsia="lt-LT"/>
        </w:rPr>
      </w:pPr>
    </w:p>
    <w:p w:rsidR="006779D7" w:rsidRDefault="006779D7" w:rsidP="006779D7">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II. MOKAMŲ ASMENS SVEIKATOS PRIEŽIŪROS PASLAUGŲ TEIKIMO IR APMOKĖJIMO TVARKA</w:t>
      </w:r>
    </w:p>
    <w:p w:rsidR="006779D7" w:rsidRDefault="006779D7" w:rsidP="006779D7">
      <w:pPr>
        <w:spacing w:after="0" w:line="240" w:lineRule="auto"/>
        <w:jc w:val="both"/>
        <w:rPr>
          <w:rFonts w:ascii="Arial" w:eastAsia="Times New Roman" w:hAnsi="Arial" w:cs="Arial"/>
          <w:color w:val="000000"/>
          <w:sz w:val="20"/>
          <w:szCs w:val="20"/>
          <w:lang w:eastAsia="lt-LT"/>
        </w:rPr>
      </w:pPr>
    </w:p>
    <w:p w:rsidR="006779D7" w:rsidRDefault="006779D7" w:rsidP="006779D7">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4. Mokamoms paslaugoms – tai paslaugos,  kurių išlaidos nekompensuojamos iš:</w:t>
      </w:r>
    </w:p>
    <w:p w:rsidR="006779D7" w:rsidRDefault="006779D7" w:rsidP="006779D7">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4.1. valstybės ir savivaldybių biudžetų lėšų;</w:t>
      </w:r>
    </w:p>
    <w:p w:rsidR="006779D7" w:rsidRDefault="006779D7" w:rsidP="006779D7">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4.2. Privalomojo sveikatos draudimo fondo (toliau – PSDF) biudžeto lėšų;</w:t>
      </w:r>
    </w:p>
    <w:p w:rsidR="006779D7" w:rsidRDefault="006779D7" w:rsidP="006779D7">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4.3. valstybės, savivaldybių, įmonių ir kitų organizacijų sveikatos fondų bei lėšų, skirtų sveikatos programoms finansuoti.</w:t>
      </w:r>
    </w:p>
    <w:p w:rsidR="006779D7" w:rsidRDefault="006779D7" w:rsidP="006779D7">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lastRenderedPageBreak/>
        <w:t>5. Už mokamas paslaugas moka pacientai (arba paciento atstovai) arba kiti fiziniai ar juridiniai asmenys (darbdaviai, papildomojo (savanoriškojo) sveikatos draudimo paslaugas teikiančios įstaigos ar kt.).</w:t>
      </w:r>
    </w:p>
    <w:p w:rsidR="006779D7" w:rsidRDefault="006779D7" w:rsidP="006779D7">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6. Pacientams, kurie nėra apdrausti privalomuoju sveikatos draudimu arba nėra įtraukti į Žaslių pirminės sveikatos priežiūros centro aptarnaujamųjų gyventojų sąrašą, suteiktos paslaugos, išskyrus būtinosios medicinos pagalbos paslaugas, yra mokamos.</w:t>
      </w:r>
    </w:p>
    <w:p w:rsidR="006779D7" w:rsidRDefault="006779D7" w:rsidP="006779D7">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7. Už Įstaigos teikiamas asmens sveikatos priežiūros paslaugas, jei jos neatitinka būtinosios medicinos pagalbos kriterijų, apdraustieji privalomuoju sveikatos draudimu moka šiais atvejais:</w:t>
      </w:r>
    </w:p>
    <w:p w:rsidR="00172ABF" w:rsidRDefault="006779D7" w:rsidP="004A58C6">
      <w:pPr>
        <w:spacing w:after="0" w:line="240" w:lineRule="auto"/>
        <w:jc w:val="both"/>
        <w:rPr>
          <w:rFonts w:ascii="Times New Roman" w:eastAsia="Times New Roman" w:hAnsi="Times New Roman" w:cs="Times New Roman"/>
          <w:color w:val="000000"/>
          <w:sz w:val="23"/>
          <w:szCs w:val="23"/>
          <w:lang w:eastAsia="lt-LT"/>
        </w:rPr>
      </w:pPr>
      <w:r>
        <w:rPr>
          <w:rFonts w:ascii="Times New Roman" w:eastAsia="Times New Roman" w:hAnsi="Times New Roman" w:cs="Times New Roman"/>
          <w:color w:val="000000"/>
          <w:sz w:val="23"/>
          <w:szCs w:val="23"/>
          <w:lang w:eastAsia="lt-LT"/>
        </w:rPr>
        <w:t xml:space="preserve">7.1. Įstaigoje teikiant </w:t>
      </w:r>
      <w:proofErr w:type="spellStart"/>
      <w:r>
        <w:rPr>
          <w:rFonts w:ascii="Times New Roman" w:eastAsia="Times New Roman" w:hAnsi="Times New Roman" w:cs="Times New Roman"/>
          <w:color w:val="000000"/>
          <w:sz w:val="23"/>
          <w:szCs w:val="23"/>
          <w:lang w:eastAsia="lt-LT"/>
        </w:rPr>
        <w:t>odontologinės</w:t>
      </w:r>
      <w:proofErr w:type="spellEnd"/>
      <w:r>
        <w:rPr>
          <w:rFonts w:ascii="Times New Roman" w:eastAsia="Times New Roman" w:hAnsi="Times New Roman" w:cs="Times New Roman"/>
          <w:color w:val="000000"/>
          <w:sz w:val="23"/>
          <w:szCs w:val="23"/>
          <w:lang w:eastAsia="lt-LT"/>
        </w:rPr>
        <w:t xml:space="preserve"> priežiūros paslaugas, apdraustieji (išskyrus vaikus ir asmenis, besimokančius dieninėse bendrojo lavinimo mokyklose, profesinių mokyklų dieniniuose skyriuose, kol jiems sukanka 24 metai, ir socialiai remtinus asmenis, kai jie pateikia atitinkamą savivaldybės, kurios teritorijoje gyvena, socialinės paramos skyriau</w:t>
      </w:r>
      <w:r>
        <w:rPr>
          <w:rFonts w:ascii="Arial" w:eastAsia="Times New Roman" w:hAnsi="Arial" w:cs="Arial"/>
          <w:color w:val="000000"/>
          <w:sz w:val="23"/>
          <w:szCs w:val="23"/>
          <w:lang w:eastAsia="lt-LT"/>
        </w:rPr>
        <w:t xml:space="preserve">s </w:t>
      </w:r>
      <w:r>
        <w:rPr>
          <w:rFonts w:ascii="Times New Roman" w:eastAsia="Times New Roman" w:hAnsi="Times New Roman" w:cs="Times New Roman"/>
          <w:color w:val="000000"/>
          <w:sz w:val="23"/>
          <w:szCs w:val="23"/>
          <w:lang w:eastAsia="lt-LT"/>
        </w:rPr>
        <w:t xml:space="preserve">pažymą) moka už vaistus, </w:t>
      </w:r>
      <w:proofErr w:type="spellStart"/>
      <w:r>
        <w:rPr>
          <w:rFonts w:ascii="Times New Roman" w:eastAsia="Times New Roman" w:hAnsi="Times New Roman" w:cs="Times New Roman"/>
          <w:color w:val="000000"/>
          <w:sz w:val="23"/>
          <w:szCs w:val="23"/>
          <w:lang w:eastAsia="lt-LT"/>
        </w:rPr>
        <w:t>odontologines</w:t>
      </w:r>
      <w:proofErr w:type="spellEnd"/>
      <w:r>
        <w:rPr>
          <w:rFonts w:ascii="Times New Roman" w:eastAsia="Times New Roman" w:hAnsi="Times New Roman" w:cs="Times New Roman"/>
          <w:color w:val="000000"/>
          <w:sz w:val="23"/>
          <w:szCs w:val="23"/>
          <w:lang w:eastAsia="lt-LT"/>
        </w:rPr>
        <w:t xml:space="preserve"> ir kitas</w:t>
      </w:r>
      <w:r>
        <w:rPr>
          <w:rFonts w:ascii="Arial" w:eastAsia="Times New Roman" w:hAnsi="Arial" w:cs="Arial"/>
          <w:color w:val="000000"/>
          <w:sz w:val="23"/>
          <w:szCs w:val="23"/>
          <w:lang w:eastAsia="lt-LT"/>
        </w:rPr>
        <w:t xml:space="preserve"> </w:t>
      </w:r>
      <w:r>
        <w:rPr>
          <w:rFonts w:ascii="Times New Roman" w:eastAsia="Times New Roman" w:hAnsi="Times New Roman" w:cs="Times New Roman"/>
          <w:color w:val="000000"/>
          <w:sz w:val="23"/>
          <w:szCs w:val="23"/>
          <w:lang w:eastAsia="lt-LT"/>
        </w:rPr>
        <w:t xml:space="preserve">medžiagas, sunaudotas </w:t>
      </w:r>
      <w:proofErr w:type="spellStart"/>
      <w:r>
        <w:rPr>
          <w:rFonts w:ascii="Times New Roman" w:eastAsia="Times New Roman" w:hAnsi="Times New Roman" w:cs="Times New Roman"/>
          <w:color w:val="000000"/>
          <w:sz w:val="23"/>
          <w:szCs w:val="23"/>
          <w:lang w:eastAsia="lt-LT"/>
        </w:rPr>
        <w:t>odontologinės</w:t>
      </w:r>
      <w:proofErr w:type="spellEnd"/>
      <w:r>
        <w:rPr>
          <w:rFonts w:ascii="Times New Roman" w:eastAsia="Times New Roman" w:hAnsi="Times New Roman" w:cs="Times New Roman"/>
          <w:color w:val="000000"/>
          <w:sz w:val="23"/>
          <w:szCs w:val="23"/>
          <w:lang w:eastAsia="lt-LT"/>
        </w:rPr>
        <w:t xml:space="preserve"> priežiūros paslaugų teikimui, vienkartines priemones, atsižvelgiant į sunaudotų medžiagų, priemonių kiekį ir jų įsigijimo kainas</w:t>
      </w:r>
      <w:r w:rsidR="00172ABF">
        <w:rPr>
          <w:rFonts w:ascii="Times New Roman" w:eastAsia="Times New Roman" w:hAnsi="Times New Roman" w:cs="Times New Roman"/>
          <w:color w:val="000000"/>
          <w:sz w:val="23"/>
          <w:szCs w:val="23"/>
          <w:lang w:eastAsia="lt-LT"/>
        </w:rPr>
        <w:t>.</w:t>
      </w:r>
    </w:p>
    <w:p w:rsidR="004A58C6" w:rsidRDefault="004A58C6" w:rsidP="004A58C6">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7.2. Laboratorini</w:t>
      </w:r>
      <w:r w:rsidR="00303DB3">
        <w:rPr>
          <w:rFonts w:ascii="Times New Roman" w:eastAsia="Times New Roman" w:hAnsi="Times New Roman" w:cs="Times New Roman"/>
          <w:color w:val="000000"/>
          <w:sz w:val="23"/>
          <w:szCs w:val="23"/>
          <w:lang w:eastAsia="lt-LT"/>
        </w:rPr>
        <w:t>us</w:t>
      </w:r>
      <w:r>
        <w:rPr>
          <w:rFonts w:ascii="Times New Roman" w:eastAsia="Times New Roman" w:hAnsi="Times New Roman" w:cs="Times New Roman"/>
          <w:color w:val="000000"/>
          <w:sz w:val="23"/>
          <w:szCs w:val="23"/>
          <w:lang w:eastAsia="lt-LT"/>
        </w:rPr>
        <w:t xml:space="preserve"> tyrim</w:t>
      </w:r>
      <w:r w:rsidR="00303DB3">
        <w:rPr>
          <w:rFonts w:ascii="Times New Roman" w:eastAsia="Times New Roman" w:hAnsi="Times New Roman" w:cs="Times New Roman"/>
          <w:color w:val="000000"/>
          <w:sz w:val="23"/>
          <w:szCs w:val="23"/>
          <w:lang w:eastAsia="lt-LT"/>
        </w:rPr>
        <w:t>us</w:t>
      </w:r>
      <w:r>
        <w:rPr>
          <w:rFonts w:ascii="Times New Roman" w:eastAsia="Times New Roman" w:hAnsi="Times New Roman" w:cs="Times New Roman"/>
          <w:color w:val="000000"/>
          <w:sz w:val="23"/>
          <w:szCs w:val="23"/>
          <w:lang w:eastAsia="lt-LT"/>
        </w:rPr>
        <w:t>, neįtraukt</w:t>
      </w:r>
      <w:r w:rsidR="00303DB3">
        <w:rPr>
          <w:rFonts w:ascii="Times New Roman" w:eastAsia="Times New Roman" w:hAnsi="Times New Roman" w:cs="Times New Roman"/>
          <w:color w:val="000000"/>
          <w:sz w:val="23"/>
          <w:szCs w:val="23"/>
          <w:lang w:eastAsia="lt-LT"/>
        </w:rPr>
        <w:t>us</w:t>
      </w:r>
      <w:r>
        <w:rPr>
          <w:rFonts w:ascii="Times New Roman" w:eastAsia="Times New Roman" w:hAnsi="Times New Roman" w:cs="Times New Roman"/>
          <w:color w:val="000000"/>
          <w:sz w:val="23"/>
          <w:szCs w:val="23"/>
          <w:lang w:eastAsia="lt-LT"/>
        </w:rPr>
        <w:t xml:space="preserve"> į </w:t>
      </w:r>
      <w:r w:rsidR="008622E3">
        <w:rPr>
          <w:rFonts w:ascii="Times New Roman" w:eastAsia="Times New Roman" w:hAnsi="Times New Roman" w:cs="Times New Roman"/>
          <w:color w:val="000000"/>
          <w:sz w:val="23"/>
          <w:szCs w:val="23"/>
          <w:lang w:eastAsia="lt-LT"/>
        </w:rPr>
        <w:t>Lietuvos medicinos normų MN 14:2019 “Šeimos gydytojas“</w:t>
      </w:r>
      <w:r w:rsidR="00EE113D">
        <w:rPr>
          <w:rFonts w:ascii="Times New Roman" w:eastAsia="Times New Roman" w:hAnsi="Times New Roman" w:cs="Times New Roman"/>
          <w:color w:val="000000"/>
          <w:sz w:val="23"/>
          <w:szCs w:val="23"/>
          <w:lang w:eastAsia="lt-LT"/>
        </w:rPr>
        <w:t>.</w:t>
      </w:r>
      <w:r w:rsidR="008622E3">
        <w:rPr>
          <w:rFonts w:ascii="Times New Roman" w:eastAsia="Times New Roman" w:hAnsi="Times New Roman" w:cs="Times New Roman"/>
          <w:color w:val="000000"/>
          <w:sz w:val="23"/>
          <w:szCs w:val="23"/>
          <w:lang w:eastAsia="lt-LT"/>
        </w:rPr>
        <w:t xml:space="preserve"> </w:t>
      </w:r>
    </w:p>
    <w:p w:rsidR="004A58C6" w:rsidRDefault="004A58C6" w:rsidP="004A58C6">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7.3. Vakcin</w:t>
      </w:r>
      <w:r w:rsidR="00303DB3">
        <w:rPr>
          <w:rFonts w:ascii="Times New Roman" w:eastAsia="Times New Roman" w:hAnsi="Times New Roman" w:cs="Times New Roman"/>
          <w:color w:val="000000"/>
          <w:sz w:val="23"/>
          <w:szCs w:val="23"/>
          <w:lang w:eastAsia="lt-LT"/>
        </w:rPr>
        <w:t>a</w:t>
      </w:r>
      <w:r>
        <w:rPr>
          <w:rFonts w:ascii="Times New Roman" w:eastAsia="Times New Roman" w:hAnsi="Times New Roman" w:cs="Times New Roman"/>
          <w:color w:val="000000"/>
          <w:sz w:val="23"/>
          <w:szCs w:val="23"/>
          <w:lang w:eastAsia="lt-LT"/>
        </w:rPr>
        <w:t>s, kurios yra neįtrauktos į privalomąjį skiepijimų kalendorių.</w:t>
      </w:r>
    </w:p>
    <w:p w:rsidR="004A58C6" w:rsidRDefault="004A58C6" w:rsidP="004A58C6">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8. Prieš teikiant pacientui mokamą paslaugą, už kurią jis turi mokėti, įstaigos darbuotojai privalo:</w:t>
      </w:r>
    </w:p>
    <w:p w:rsidR="004A58C6" w:rsidRDefault="004A58C6" w:rsidP="004A58C6">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8.1. užtikrinti, kad pacientas mokamos paslaugos pasirinkimą, patvirtintų parašu pasirašydamas „sutikimą dėl mokamos paslaugos teikimo“ (1 priedas);</w:t>
      </w:r>
    </w:p>
    <w:p w:rsidR="004A58C6" w:rsidRDefault="004A58C6" w:rsidP="004A58C6">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8.1.1. gydytoja/ slaugytoja užpildo „Sutikimą dėl mokamos paslaugos teikimo“, nurodydamas paciento vardą, pavardę, gimimo datą ir suteiktos mokamos paslaugos pavadinimą/-</w:t>
      </w:r>
      <w:proofErr w:type="spellStart"/>
      <w:r>
        <w:rPr>
          <w:rFonts w:ascii="Times New Roman" w:eastAsia="Times New Roman" w:hAnsi="Times New Roman" w:cs="Times New Roman"/>
          <w:color w:val="000000"/>
          <w:sz w:val="23"/>
          <w:szCs w:val="23"/>
          <w:lang w:eastAsia="lt-LT"/>
        </w:rPr>
        <w:t>us</w:t>
      </w:r>
      <w:proofErr w:type="spellEnd"/>
      <w:r>
        <w:rPr>
          <w:rFonts w:ascii="Times New Roman" w:eastAsia="Times New Roman" w:hAnsi="Times New Roman" w:cs="Times New Roman"/>
          <w:color w:val="000000"/>
          <w:sz w:val="23"/>
          <w:szCs w:val="23"/>
          <w:lang w:eastAsia="lt-LT"/>
        </w:rPr>
        <w:t xml:space="preserve"> ir kainą/-</w:t>
      </w:r>
      <w:proofErr w:type="spellStart"/>
      <w:r>
        <w:rPr>
          <w:rFonts w:ascii="Times New Roman" w:eastAsia="Times New Roman" w:hAnsi="Times New Roman" w:cs="Times New Roman"/>
          <w:color w:val="000000"/>
          <w:sz w:val="23"/>
          <w:szCs w:val="23"/>
          <w:lang w:eastAsia="lt-LT"/>
        </w:rPr>
        <w:t>as</w:t>
      </w:r>
      <w:proofErr w:type="spellEnd"/>
      <w:r>
        <w:rPr>
          <w:rFonts w:ascii="Times New Roman" w:eastAsia="Times New Roman" w:hAnsi="Times New Roman" w:cs="Times New Roman"/>
          <w:color w:val="000000"/>
          <w:sz w:val="23"/>
          <w:szCs w:val="23"/>
          <w:lang w:eastAsia="lt-LT"/>
        </w:rPr>
        <w:t>, bei teikimo pagrindą (nurodytą 7 punkte).</w:t>
      </w:r>
    </w:p>
    <w:p w:rsidR="004A58C6" w:rsidRDefault="004A58C6" w:rsidP="004A58C6">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8.1.2.  pacientas su užpildytu „sutikimu dėl mokamos paslaugos“ nukreipiamas į registratūrą susimokėti už pageidaujamas gauti paslaugas.</w:t>
      </w:r>
    </w:p>
    <w:p w:rsidR="004A58C6" w:rsidRDefault="004A58C6" w:rsidP="004A58C6">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8.1.3. priėmęs apmokėjimą darbuotojas įrašo „sutikime dėl mokamų paslaugų teikimo“ lape kvito numerį ir apmokėjimo datą.</w:t>
      </w:r>
    </w:p>
    <w:p w:rsidR="004A58C6" w:rsidRDefault="004A58C6" w:rsidP="004A58C6">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9.Paciento pasirašytas ir apmokėtos paslaugos sutikimas klijuojamas į asmens sveikatos istoriją (F Nr.025/a).</w:t>
      </w:r>
    </w:p>
    <w:p w:rsidR="004A58C6" w:rsidRDefault="004A58C6" w:rsidP="004A58C6">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10. Mokamos paslaugos, išskyrus dokumentų kopijavimo paslaugas pacientui prašant, suteiktos nesilaikant šioje Tvarkoje nustatytų reikalavimų, yra laikomos neteisėtai apmokėtomis, todėl už jas gautos lėšos privalo būti grąžinamos jas sumokėjusiam asmeniui.</w:t>
      </w:r>
    </w:p>
    <w:p w:rsidR="004A58C6" w:rsidRDefault="004A58C6" w:rsidP="004A58C6">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11. Teikiant mokamas paslaugas darbuotojai privalo į Privalomojo sveikatos draudimo informacinę sistemą įvesti informaciją užpildant Nr. 025/a-LK formą apie suteiktas asmens sveikatos priežiūros paslaugas.</w:t>
      </w:r>
    </w:p>
    <w:p w:rsidR="004A58C6" w:rsidRDefault="004A58C6" w:rsidP="004A58C6">
      <w:pPr>
        <w:spacing w:after="0" w:line="240" w:lineRule="auto"/>
        <w:jc w:val="both"/>
        <w:rPr>
          <w:rFonts w:ascii="Times New Roman" w:eastAsia="Times New Roman" w:hAnsi="Times New Roman" w:cs="Times New Roman"/>
          <w:color w:val="000000"/>
          <w:sz w:val="20"/>
          <w:szCs w:val="20"/>
          <w:lang w:eastAsia="lt-LT"/>
        </w:rPr>
      </w:pPr>
    </w:p>
    <w:p w:rsidR="004A58C6" w:rsidRDefault="004A58C6" w:rsidP="004A58C6">
      <w:pPr>
        <w:spacing w:after="0" w:line="240" w:lineRule="auto"/>
        <w:jc w:val="both"/>
        <w:rPr>
          <w:rFonts w:ascii="Times New Roman" w:eastAsia="Times New Roman" w:hAnsi="Times New Roman" w:cs="Times New Roman"/>
          <w:color w:val="000000"/>
          <w:sz w:val="20"/>
          <w:szCs w:val="20"/>
          <w:lang w:eastAsia="lt-LT"/>
        </w:rPr>
      </w:pPr>
    </w:p>
    <w:p w:rsidR="004A58C6" w:rsidRDefault="004A58C6" w:rsidP="004A58C6">
      <w:pPr>
        <w:spacing w:after="0" w:line="240" w:lineRule="auto"/>
        <w:jc w:val="both"/>
        <w:rPr>
          <w:rFonts w:ascii="Times New Roman" w:eastAsia="Times New Roman" w:hAnsi="Times New Roman" w:cs="Times New Roman"/>
          <w:color w:val="000000"/>
          <w:sz w:val="20"/>
          <w:szCs w:val="20"/>
          <w:lang w:eastAsia="lt-LT"/>
        </w:rPr>
      </w:pPr>
    </w:p>
    <w:p w:rsidR="004A58C6" w:rsidRDefault="004A58C6" w:rsidP="004A58C6">
      <w:pPr>
        <w:spacing w:after="0" w:line="240" w:lineRule="auto"/>
        <w:jc w:val="center"/>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III. BAIGIAMOSIOS NUOSTATOS</w:t>
      </w:r>
    </w:p>
    <w:p w:rsidR="004A58C6" w:rsidRDefault="004A58C6" w:rsidP="004A58C6">
      <w:pPr>
        <w:spacing w:after="0" w:line="240" w:lineRule="auto"/>
        <w:jc w:val="both"/>
        <w:rPr>
          <w:rFonts w:ascii="Times New Roman" w:eastAsia="Times New Roman" w:hAnsi="Times New Roman" w:cs="Times New Roman"/>
          <w:color w:val="000000"/>
          <w:sz w:val="20"/>
          <w:szCs w:val="20"/>
          <w:lang w:eastAsia="lt-LT"/>
        </w:rPr>
      </w:pPr>
    </w:p>
    <w:p w:rsidR="004A58C6" w:rsidRDefault="00DA02B7" w:rsidP="004A58C6">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 xml:space="preserve"> </w:t>
      </w:r>
      <w:r w:rsidR="004A58C6">
        <w:rPr>
          <w:rFonts w:ascii="Times New Roman" w:eastAsia="Times New Roman" w:hAnsi="Times New Roman" w:cs="Times New Roman"/>
          <w:color w:val="000000"/>
          <w:sz w:val="23"/>
          <w:szCs w:val="23"/>
          <w:lang w:eastAsia="lt-LT"/>
        </w:rPr>
        <w:t>12. Už mokamų paslaugų teikimo ir apmokėjimo tvarkos pažeidimus atsako atsakingi darbuotojai</w:t>
      </w:r>
      <w:r w:rsidR="00EE113D">
        <w:rPr>
          <w:rFonts w:ascii="Times New Roman" w:eastAsia="Times New Roman" w:hAnsi="Times New Roman" w:cs="Times New Roman"/>
          <w:color w:val="000000"/>
          <w:sz w:val="23"/>
          <w:szCs w:val="23"/>
          <w:lang w:eastAsia="lt-LT"/>
        </w:rPr>
        <w:t>.</w:t>
      </w:r>
      <w:bookmarkStart w:id="0" w:name="_GoBack"/>
      <w:bookmarkEnd w:id="0"/>
    </w:p>
    <w:p w:rsidR="004A58C6" w:rsidRDefault="00DA02B7" w:rsidP="004A58C6">
      <w:pPr>
        <w:spacing w:after="0" w:line="240" w:lineRule="auto"/>
        <w:jc w:val="both"/>
        <w:rPr>
          <w:rFonts w:ascii="Times New Roman" w:eastAsia="Times New Roman" w:hAnsi="Times New Roman" w:cs="Times New Roman"/>
          <w:color w:val="000000"/>
          <w:sz w:val="20"/>
          <w:szCs w:val="20"/>
          <w:lang w:eastAsia="lt-LT"/>
        </w:rPr>
      </w:pPr>
      <w:r>
        <w:rPr>
          <w:rFonts w:ascii="Times New Roman" w:eastAsia="Times New Roman" w:hAnsi="Times New Roman" w:cs="Times New Roman"/>
          <w:color w:val="000000"/>
          <w:sz w:val="23"/>
          <w:szCs w:val="23"/>
          <w:lang w:eastAsia="lt-LT"/>
        </w:rPr>
        <w:t xml:space="preserve"> </w:t>
      </w:r>
      <w:r w:rsidR="004A58C6">
        <w:rPr>
          <w:rFonts w:ascii="Times New Roman" w:eastAsia="Times New Roman" w:hAnsi="Times New Roman" w:cs="Times New Roman"/>
          <w:color w:val="000000"/>
          <w:sz w:val="23"/>
          <w:szCs w:val="23"/>
          <w:lang w:eastAsia="lt-LT"/>
        </w:rPr>
        <w:t>13. Mokamų paslaugų kainos iškabinamos įstaigoje pacientams matomoje vietoje.</w:t>
      </w:r>
    </w:p>
    <w:p w:rsidR="004A58C6" w:rsidRDefault="004A58C6" w:rsidP="004A58C6">
      <w:pPr>
        <w:spacing w:after="0" w:line="240" w:lineRule="auto"/>
        <w:jc w:val="both"/>
        <w:rPr>
          <w:rFonts w:ascii="Times New Roman" w:eastAsia="Times New Roman" w:hAnsi="Times New Roman" w:cs="Times New Roman"/>
          <w:color w:val="000000"/>
          <w:sz w:val="27"/>
          <w:szCs w:val="27"/>
          <w:lang w:eastAsia="lt-LT"/>
        </w:rPr>
      </w:pPr>
      <w:r>
        <w:rPr>
          <w:noProof/>
          <w:lang w:eastAsia="lt-LT"/>
        </w:rPr>
        <mc:AlternateContent>
          <mc:Choice Requires="wps">
            <w:drawing>
              <wp:inline distT="0" distB="0" distL="0" distR="0">
                <wp:extent cx="1905000" cy="480060"/>
                <wp:effectExtent l="0" t="0" r="0" b="0"/>
                <wp:docPr id="1" name="Stačiakampis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Stačiakampis 1" o:spid="_x0000_s1026" href="http://www.rumsiskiupspc.lt/paprev.html" style="width:150pt;height:3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" o:button="t" filled="f" stroked="f">
                <v:fill o:detectmouseclick="t"/>
                <o:lock v:ext="edit" aspectratio="t"/>
                <w10:anchorlock/>
              </v:rect>
            </w:pict>
          </mc:Fallback>
        </mc:AlternateContent>
      </w:r>
    </w:p>
    <w:p w:rsidR="00F17BDC" w:rsidRDefault="008622E3" w:rsidP="006779D7">
      <w:r>
        <w:rPr>
          <w:b/>
          <w:bCs/>
          <w:color w:val="000000"/>
        </w:rPr>
        <w:t> </w:t>
      </w:r>
    </w:p>
    <w:sectPr w:rsidR="00F17BD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9D7"/>
    <w:rsid w:val="00172ABF"/>
    <w:rsid w:val="00303DB3"/>
    <w:rsid w:val="004A58C6"/>
    <w:rsid w:val="006779D7"/>
    <w:rsid w:val="00747D90"/>
    <w:rsid w:val="008622E3"/>
    <w:rsid w:val="00B95060"/>
    <w:rsid w:val="00DA02B7"/>
    <w:rsid w:val="00EE113D"/>
    <w:rsid w:val="00F17BDC"/>
    <w:rsid w:val="00FA6163"/>
    <w:rsid w:val="00FE59B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79D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79D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82363">
      <w:bodyDiv w:val="1"/>
      <w:marLeft w:val="0"/>
      <w:marRight w:val="0"/>
      <w:marTop w:val="0"/>
      <w:marBottom w:val="0"/>
      <w:divBdr>
        <w:top w:val="none" w:sz="0" w:space="0" w:color="auto"/>
        <w:left w:val="none" w:sz="0" w:space="0" w:color="auto"/>
        <w:bottom w:val="none" w:sz="0" w:space="0" w:color="auto"/>
        <w:right w:val="none" w:sz="0" w:space="0" w:color="auto"/>
      </w:divBdr>
    </w:div>
    <w:div w:id="19438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umsiskiupspc.lt/paprev.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3811</Words>
  <Characters>2173</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12</cp:revision>
  <cp:lastPrinted>2022-01-18T13:01:00Z</cp:lastPrinted>
  <dcterms:created xsi:type="dcterms:W3CDTF">2022-01-10T11:33:00Z</dcterms:created>
  <dcterms:modified xsi:type="dcterms:W3CDTF">2022-01-18T13:02:00Z</dcterms:modified>
</cp:coreProperties>
</file>